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AC" w:rsidRDefault="00A17357" w:rsidP="001D16AC">
      <w:pPr>
        <w:spacing w:before="200" w:after="0" w:line="216" w:lineRule="auto"/>
        <w:jc w:val="center"/>
        <w:rPr>
          <w:rFonts w:eastAsiaTheme="majorEastAsia" w:cstheme="majorBidi"/>
          <w:kern w:val="24"/>
          <w:sz w:val="36"/>
          <w:szCs w:val="36"/>
        </w:rPr>
      </w:pPr>
      <w:r>
        <w:rPr>
          <w:rFonts w:eastAsiaTheme="majorEastAsia" w:cstheme="majorBidi"/>
          <w:kern w:val="24"/>
          <w:sz w:val="36"/>
          <w:szCs w:val="36"/>
        </w:rPr>
        <w:t>SMART Targets 7</w:t>
      </w:r>
      <w:r w:rsidR="001D16AC" w:rsidRPr="0011012C">
        <w:rPr>
          <w:rFonts w:eastAsiaTheme="majorEastAsia" w:cstheme="majorBidi"/>
          <w:kern w:val="24"/>
          <w:sz w:val="36"/>
          <w:szCs w:val="36"/>
          <w:vertAlign w:val="superscript"/>
        </w:rPr>
        <w:t>th</w:t>
      </w:r>
      <w:r>
        <w:rPr>
          <w:rFonts w:eastAsiaTheme="majorEastAsia" w:cstheme="majorBidi"/>
          <w:kern w:val="24"/>
          <w:sz w:val="36"/>
          <w:szCs w:val="36"/>
        </w:rPr>
        <w:t xml:space="preserve"> Grade – Cycle 5</w:t>
      </w:r>
      <w:r w:rsidR="008C01BC" w:rsidRPr="0011012C">
        <w:rPr>
          <w:rFonts w:eastAsiaTheme="majorEastAsia" w:cstheme="majorBidi"/>
          <w:kern w:val="24"/>
          <w:sz w:val="36"/>
          <w:szCs w:val="36"/>
        </w:rPr>
        <w:t xml:space="preserve">, Unit </w:t>
      </w:r>
      <w:r>
        <w:rPr>
          <w:rFonts w:eastAsiaTheme="majorEastAsia" w:cstheme="majorBidi"/>
          <w:kern w:val="24"/>
          <w:sz w:val="36"/>
          <w:szCs w:val="36"/>
        </w:rPr>
        <w:t>1</w:t>
      </w:r>
      <w:r w:rsidR="001D16AC" w:rsidRPr="0011012C">
        <w:rPr>
          <w:rFonts w:eastAsiaTheme="majorEastAsia" w:cstheme="majorBidi"/>
          <w:kern w:val="24"/>
          <w:sz w:val="36"/>
          <w:szCs w:val="36"/>
        </w:rPr>
        <w:br/>
        <w:t>“</w:t>
      </w:r>
      <w:r>
        <w:rPr>
          <w:rFonts w:eastAsiaTheme="majorEastAsia" w:cstheme="majorBidi"/>
          <w:kern w:val="24"/>
          <w:sz w:val="36"/>
          <w:szCs w:val="36"/>
        </w:rPr>
        <w:t xml:space="preserve">The Song of Wandering </w:t>
      </w:r>
      <w:proofErr w:type="spellStart"/>
      <w:r>
        <w:rPr>
          <w:rFonts w:eastAsiaTheme="majorEastAsia" w:cstheme="majorBidi"/>
          <w:kern w:val="24"/>
          <w:sz w:val="36"/>
          <w:szCs w:val="36"/>
        </w:rPr>
        <w:t>Aengus</w:t>
      </w:r>
      <w:proofErr w:type="spellEnd"/>
      <w:r>
        <w:rPr>
          <w:rFonts w:eastAsiaTheme="majorEastAsia" w:cstheme="majorBidi"/>
          <w:kern w:val="24"/>
          <w:sz w:val="36"/>
          <w:szCs w:val="36"/>
        </w:rPr>
        <w:t>”/“Sonnet 43</w:t>
      </w:r>
      <w:r w:rsidR="001D16AC" w:rsidRPr="0011012C">
        <w:rPr>
          <w:rFonts w:eastAsiaTheme="majorEastAsia" w:cstheme="majorBidi"/>
          <w:kern w:val="24"/>
          <w:sz w:val="36"/>
          <w:szCs w:val="36"/>
        </w:rPr>
        <w:t xml:space="preserve">” (p. </w:t>
      </w:r>
      <w:r>
        <w:rPr>
          <w:rFonts w:eastAsiaTheme="majorEastAsia" w:cstheme="majorBidi"/>
          <w:kern w:val="24"/>
          <w:sz w:val="36"/>
          <w:szCs w:val="36"/>
        </w:rPr>
        <w:t>71-74</w:t>
      </w:r>
      <w:r w:rsidR="001D16AC" w:rsidRPr="0011012C">
        <w:rPr>
          <w:rFonts w:eastAsiaTheme="majorEastAsia" w:cstheme="majorBidi"/>
          <w:kern w:val="24"/>
          <w:sz w:val="36"/>
          <w:szCs w:val="36"/>
        </w:rPr>
        <w:t>)</w:t>
      </w:r>
    </w:p>
    <w:p w:rsidR="00F84D51" w:rsidRDefault="00F84D51" w:rsidP="001D16AC">
      <w:pPr>
        <w:rPr>
          <w:sz w:val="36"/>
          <w:szCs w:val="36"/>
        </w:rPr>
      </w:pPr>
    </w:p>
    <w:p w:rsidR="001D16AC" w:rsidRPr="00C6319C" w:rsidRDefault="00F84D51" w:rsidP="001D16AC">
      <w:pPr>
        <w:rPr>
          <w:sz w:val="32"/>
          <w:szCs w:val="32"/>
        </w:rPr>
      </w:pPr>
      <w:r w:rsidRPr="00C6319C">
        <w:rPr>
          <w:sz w:val="32"/>
          <w:szCs w:val="32"/>
        </w:rPr>
        <w:t xml:space="preserve">On-going </w:t>
      </w:r>
    </w:p>
    <w:p w:rsidR="001D16AC" w:rsidRPr="00C6319C" w:rsidRDefault="001D16AC" w:rsidP="001D16AC">
      <w:pPr>
        <w:numPr>
          <w:ilvl w:val="0"/>
          <w:numId w:val="2"/>
        </w:numPr>
        <w:spacing w:after="0" w:line="216" w:lineRule="auto"/>
        <w:contextualSpacing/>
        <w:rPr>
          <w:rFonts w:ascii="Times New Roman" w:eastAsia="Times New Roman" w:hAnsi="Times New Roman" w:cs="Times New Roman"/>
          <w:sz w:val="32"/>
          <w:szCs w:val="32"/>
        </w:rPr>
      </w:pPr>
      <w:r w:rsidRPr="00C6319C">
        <w:rPr>
          <w:rFonts w:eastAsiaTheme="minorEastAsia" w:hAnsi="Calibri"/>
          <w:kern w:val="24"/>
          <w:sz w:val="32"/>
          <w:szCs w:val="32"/>
        </w:rPr>
        <w:t xml:space="preserve">Comprehension questions from </w:t>
      </w:r>
      <w:r w:rsidR="006D374F">
        <w:rPr>
          <w:rFonts w:eastAsiaTheme="minorEastAsia" w:hAnsi="Calibri"/>
          <w:kern w:val="24"/>
          <w:sz w:val="32"/>
          <w:szCs w:val="32"/>
        </w:rPr>
        <w:t>both poems</w:t>
      </w:r>
      <w:r w:rsidR="00381BAC" w:rsidRPr="00C6319C">
        <w:rPr>
          <w:rFonts w:eastAsiaTheme="minorEastAsia" w:hAnsi="Calibri"/>
          <w:kern w:val="24"/>
          <w:sz w:val="32"/>
          <w:szCs w:val="32"/>
        </w:rPr>
        <w:t xml:space="preserve"> (p. 2 of packet – CLASS</w:t>
      </w:r>
      <w:r w:rsidRPr="00C6319C">
        <w:rPr>
          <w:rFonts w:eastAsiaTheme="minorEastAsia" w:hAnsi="Calibri"/>
          <w:kern w:val="24"/>
          <w:sz w:val="32"/>
          <w:szCs w:val="32"/>
        </w:rPr>
        <w:t>WORK</w:t>
      </w:r>
      <w:r w:rsidR="00381BAC" w:rsidRPr="00C6319C">
        <w:rPr>
          <w:rFonts w:eastAsiaTheme="minorEastAsia" w:hAnsi="Calibri"/>
          <w:kern w:val="24"/>
          <w:sz w:val="32"/>
          <w:szCs w:val="32"/>
        </w:rPr>
        <w:t xml:space="preserve"> </w:t>
      </w:r>
      <w:r w:rsidRPr="00C6319C">
        <w:rPr>
          <w:rFonts w:eastAsiaTheme="minorEastAsia" w:hAnsi="Calibri"/>
          <w:kern w:val="24"/>
          <w:sz w:val="32"/>
          <w:szCs w:val="32"/>
        </w:rPr>
        <w:t>grade)</w:t>
      </w:r>
    </w:p>
    <w:p w:rsidR="001D16AC" w:rsidRPr="00C6319C" w:rsidRDefault="001D16AC" w:rsidP="001D16AC">
      <w:pPr>
        <w:spacing w:after="0" w:line="216" w:lineRule="auto"/>
        <w:ind w:left="720"/>
        <w:contextualSpacing/>
        <w:rPr>
          <w:rFonts w:ascii="Times New Roman" w:eastAsia="Times New Roman" w:hAnsi="Times New Roman" w:cs="Times New Roman"/>
          <w:sz w:val="32"/>
          <w:szCs w:val="32"/>
        </w:rPr>
      </w:pPr>
    </w:p>
    <w:p w:rsidR="00250983" w:rsidRPr="00C6319C" w:rsidRDefault="001D16AC" w:rsidP="00675043">
      <w:pPr>
        <w:numPr>
          <w:ilvl w:val="0"/>
          <w:numId w:val="2"/>
        </w:numPr>
        <w:spacing w:after="0" w:line="216" w:lineRule="auto"/>
        <w:contextualSpacing/>
        <w:rPr>
          <w:rFonts w:ascii="Times New Roman" w:eastAsia="Times New Roman" w:hAnsi="Times New Roman" w:cs="Times New Roman"/>
          <w:sz w:val="32"/>
          <w:szCs w:val="32"/>
        </w:rPr>
      </w:pPr>
      <w:r w:rsidRPr="00C6319C">
        <w:rPr>
          <w:rFonts w:eastAsiaTheme="minorEastAsia" w:hAnsi="Calibri"/>
          <w:kern w:val="24"/>
          <w:sz w:val="32"/>
          <w:szCs w:val="32"/>
        </w:rPr>
        <w:t xml:space="preserve">Writing Task: </w:t>
      </w:r>
      <w:r w:rsidR="006D374F">
        <w:rPr>
          <w:rFonts w:eastAsiaTheme="minorEastAsia" w:hAnsi="Calibri"/>
          <w:kern w:val="24"/>
          <w:sz w:val="32"/>
          <w:szCs w:val="32"/>
        </w:rPr>
        <w:t>Write your own poem</w:t>
      </w:r>
      <w:r w:rsidR="00381BAC" w:rsidRPr="00C6319C">
        <w:rPr>
          <w:rFonts w:eastAsiaTheme="minorEastAsia" w:hAnsi="Calibri"/>
          <w:kern w:val="24"/>
          <w:sz w:val="32"/>
          <w:szCs w:val="32"/>
        </w:rPr>
        <w:t xml:space="preserve"> (p. 3 of packet – TEST </w:t>
      </w:r>
      <w:r w:rsidR="003175D3" w:rsidRPr="00C6319C">
        <w:rPr>
          <w:rFonts w:eastAsiaTheme="minorEastAsia" w:hAnsi="Calibri"/>
          <w:kern w:val="24"/>
          <w:sz w:val="32"/>
          <w:szCs w:val="32"/>
        </w:rPr>
        <w:t>grade)</w:t>
      </w:r>
    </w:p>
    <w:p w:rsidR="00250983" w:rsidRPr="00C6319C" w:rsidRDefault="00250983" w:rsidP="00250983">
      <w:pPr>
        <w:spacing w:after="0" w:line="216" w:lineRule="auto"/>
        <w:contextualSpacing/>
        <w:rPr>
          <w:rFonts w:ascii="Times New Roman" w:eastAsia="Times New Roman" w:hAnsi="Times New Roman" w:cs="Times New Roman"/>
          <w:sz w:val="32"/>
          <w:szCs w:val="32"/>
        </w:rPr>
      </w:pPr>
    </w:p>
    <w:p w:rsidR="00250983" w:rsidRPr="00C6319C" w:rsidRDefault="00250983" w:rsidP="001D16AC">
      <w:pPr>
        <w:numPr>
          <w:ilvl w:val="0"/>
          <w:numId w:val="2"/>
        </w:numPr>
        <w:spacing w:after="0" w:line="216" w:lineRule="auto"/>
        <w:contextualSpacing/>
        <w:rPr>
          <w:rFonts w:ascii="Times New Roman" w:eastAsia="Times New Roman" w:hAnsi="Times New Roman" w:cs="Times New Roman"/>
          <w:sz w:val="32"/>
          <w:szCs w:val="32"/>
        </w:rPr>
      </w:pPr>
      <w:r w:rsidRPr="00C6319C">
        <w:rPr>
          <w:rFonts w:eastAsia="Times New Roman" w:cs="Times New Roman"/>
          <w:sz w:val="32"/>
          <w:szCs w:val="32"/>
        </w:rPr>
        <w:t xml:space="preserve">Language Tasks: </w:t>
      </w:r>
      <w:r w:rsidR="006D374F">
        <w:rPr>
          <w:rFonts w:eastAsia="Times New Roman" w:cs="Times New Roman"/>
          <w:sz w:val="32"/>
          <w:szCs w:val="32"/>
        </w:rPr>
        <w:t>Grammar Practice p. R38 #1-5, p. R39 #1-5 (C</w:t>
      </w:r>
      <w:r w:rsidRPr="00C6319C">
        <w:rPr>
          <w:rFonts w:eastAsia="Times New Roman" w:cs="Times New Roman"/>
          <w:sz w:val="32"/>
          <w:szCs w:val="32"/>
        </w:rPr>
        <w:t>LASSWORK grade)</w:t>
      </w:r>
    </w:p>
    <w:p w:rsidR="00853FD8" w:rsidRPr="00C6319C" w:rsidRDefault="00853FD8" w:rsidP="00853FD8">
      <w:pPr>
        <w:spacing w:after="0" w:line="216" w:lineRule="auto"/>
        <w:ind w:left="720"/>
        <w:contextualSpacing/>
        <w:rPr>
          <w:rFonts w:ascii="Times New Roman" w:eastAsia="Times New Roman" w:hAnsi="Times New Roman" w:cs="Times New Roman"/>
          <w:sz w:val="32"/>
          <w:szCs w:val="32"/>
        </w:rPr>
      </w:pPr>
    </w:p>
    <w:p w:rsidR="00C6319C" w:rsidRPr="00C6319C" w:rsidRDefault="00AB5F3B" w:rsidP="00C6319C">
      <w:pPr>
        <w:pStyle w:val="NoSpacing"/>
        <w:numPr>
          <w:ilvl w:val="0"/>
          <w:numId w:val="2"/>
        </w:numPr>
        <w:rPr>
          <w:rFonts w:ascii="Times New Roman" w:eastAsia="Times New Roman" w:hAnsi="Times New Roman" w:cs="Times New Roman"/>
          <w:sz w:val="32"/>
          <w:szCs w:val="32"/>
        </w:rPr>
      </w:pPr>
      <w:r w:rsidRPr="00C6319C">
        <w:rPr>
          <w:sz w:val="32"/>
          <w:szCs w:val="32"/>
        </w:rPr>
        <w:t>Project</w:t>
      </w:r>
      <w:r w:rsidR="00853FD8" w:rsidRPr="00C6319C">
        <w:rPr>
          <w:sz w:val="32"/>
          <w:szCs w:val="32"/>
        </w:rPr>
        <w:t xml:space="preserve">: </w:t>
      </w:r>
      <w:r w:rsidR="006D374F">
        <w:rPr>
          <w:sz w:val="32"/>
          <w:szCs w:val="32"/>
        </w:rPr>
        <w:t>Poetry Reading Day</w:t>
      </w:r>
      <w:r w:rsidR="009D7917">
        <w:rPr>
          <w:sz w:val="32"/>
          <w:szCs w:val="32"/>
        </w:rPr>
        <w:t xml:space="preserve"> (p.</w:t>
      </w:r>
      <w:r w:rsidR="0090136F" w:rsidRPr="00C6319C">
        <w:rPr>
          <w:sz w:val="32"/>
          <w:szCs w:val="32"/>
        </w:rPr>
        <w:t xml:space="preserve"> </w:t>
      </w:r>
      <w:r w:rsidR="00333E61" w:rsidRPr="00C6319C">
        <w:rPr>
          <w:sz w:val="32"/>
          <w:szCs w:val="32"/>
        </w:rPr>
        <w:t>4</w:t>
      </w:r>
      <w:r w:rsidR="00381BAC" w:rsidRPr="00C6319C">
        <w:rPr>
          <w:sz w:val="32"/>
          <w:szCs w:val="32"/>
        </w:rPr>
        <w:t xml:space="preserve"> of packet – </w:t>
      </w:r>
      <w:r w:rsidR="00853FD8" w:rsidRPr="00C6319C">
        <w:rPr>
          <w:sz w:val="32"/>
          <w:szCs w:val="32"/>
        </w:rPr>
        <w:t>PROJECT</w:t>
      </w:r>
      <w:r w:rsidR="00381BAC" w:rsidRPr="00C6319C">
        <w:rPr>
          <w:sz w:val="32"/>
          <w:szCs w:val="32"/>
        </w:rPr>
        <w:t xml:space="preserve"> </w:t>
      </w:r>
      <w:r w:rsidR="00C6319C" w:rsidRPr="00C6319C">
        <w:rPr>
          <w:sz w:val="32"/>
          <w:szCs w:val="32"/>
        </w:rPr>
        <w:t>grade)</w:t>
      </w:r>
    </w:p>
    <w:p w:rsidR="00C6319C" w:rsidRPr="00C6319C" w:rsidRDefault="00C6319C" w:rsidP="00C6319C">
      <w:pPr>
        <w:pStyle w:val="NoSpacing"/>
        <w:rPr>
          <w:rFonts w:ascii="Times New Roman" w:eastAsia="Times New Roman" w:hAnsi="Times New Roman" w:cs="Times New Roman"/>
          <w:sz w:val="32"/>
          <w:szCs w:val="32"/>
        </w:rPr>
      </w:pPr>
    </w:p>
    <w:p w:rsidR="00485C59" w:rsidRPr="00C6319C" w:rsidRDefault="00381BAC" w:rsidP="00485C59">
      <w:pPr>
        <w:spacing w:before="200" w:after="0" w:line="216" w:lineRule="auto"/>
        <w:rPr>
          <w:rFonts w:ascii="Times New Roman" w:eastAsia="Times New Roman" w:hAnsi="Times New Roman" w:cs="Times New Roman"/>
          <w:sz w:val="32"/>
          <w:szCs w:val="32"/>
        </w:rPr>
      </w:pPr>
      <w:r w:rsidRPr="00C6319C">
        <w:rPr>
          <w:rFonts w:eastAsiaTheme="minorEastAsia" w:hAnsi="Calibri"/>
          <w:kern w:val="24"/>
          <w:sz w:val="32"/>
          <w:szCs w:val="32"/>
        </w:rPr>
        <w:t>Assessment (in-class at end of unit)</w:t>
      </w:r>
    </w:p>
    <w:p w:rsidR="00485C59" w:rsidRPr="00C6319C" w:rsidRDefault="00485C59" w:rsidP="00485C59">
      <w:pPr>
        <w:numPr>
          <w:ilvl w:val="0"/>
          <w:numId w:val="4"/>
        </w:numPr>
        <w:spacing w:before="200" w:after="0" w:line="216" w:lineRule="auto"/>
        <w:rPr>
          <w:rFonts w:ascii="Times New Roman" w:eastAsia="Times New Roman" w:hAnsi="Times New Roman" w:cs="Times New Roman"/>
          <w:sz w:val="32"/>
          <w:szCs w:val="32"/>
        </w:rPr>
      </w:pPr>
      <w:r w:rsidRPr="00C6319C">
        <w:rPr>
          <w:rFonts w:eastAsiaTheme="minorEastAsia" w:hAnsi="Calibri"/>
          <w:kern w:val="24"/>
          <w:sz w:val="32"/>
          <w:szCs w:val="32"/>
        </w:rPr>
        <w:t xml:space="preserve">Text </w:t>
      </w:r>
      <w:r w:rsidR="006D374F">
        <w:rPr>
          <w:rFonts w:eastAsiaTheme="minorEastAsia" w:hAnsi="Calibri"/>
          <w:kern w:val="24"/>
          <w:sz w:val="32"/>
          <w:szCs w:val="32"/>
        </w:rPr>
        <w:t>Analysis (</w:t>
      </w:r>
      <w:r w:rsidR="003175D3" w:rsidRPr="00C6319C">
        <w:rPr>
          <w:rFonts w:eastAsiaTheme="minorEastAsia" w:hAnsi="Calibri"/>
          <w:kern w:val="24"/>
          <w:sz w:val="32"/>
          <w:szCs w:val="32"/>
        </w:rPr>
        <w:t>CLASSWORK grade</w:t>
      </w:r>
      <w:r w:rsidRPr="00C6319C">
        <w:rPr>
          <w:rFonts w:eastAsiaTheme="minorEastAsia" w:hAnsi="Calibri"/>
          <w:kern w:val="24"/>
          <w:sz w:val="32"/>
          <w:szCs w:val="32"/>
        </w:rPr>
        <w:t>)</w:t>
      </w:r>
    </w:p>
    <w:p w:rsidR="00485C59" w:rsidRPr="00C6319C" w:rsidRDefault="00485C59" w:rsidP="00485C59">
      <w:pPr>
        <w:numPr>
          <w:ilvl w:val="0"/>
          <w:numId w:val="4"/>
        </w:numPr>
        <w:spacing w:before="200" w:after="0" w:line="216" w:lineRule="auto"/>
        <w:rPr>
          <w:rFonts w:ascii="Times New Roman" w:eastAsia="Times New Roman" w:hAnsi="Times New Roman" w:cs="Times New Roman"/>
          <w:sz w:val="32"/>
          <w:szCs w:val="32"/>
        </w:rPr>
      </w:pPr>
      <w:r w:rsidRPr="00C6319C">
        <w:rPr>
          <w:rFonts w:eastAsiaTheme="minorEastAsia" w:hAnsi="Calibri"/>
          <w:kern w:val="24"/>
          <w:sz w:val="32"/>
          <w:szCs w:val="32"/>
        </w:rPr>
        <w:t xml:space="preserve">Comprehension Test </w:t>
      </w:r>
      <w:r w:rsidR="003175D3" w:rsidRPr="00C6319C">
        <w:rPr>
          <w:rFonts w:eastAsiaTheme="minorEastAsia" w:hAnsi="Calibri"/>
          <w:kern w:val="24"/>
          <w:sz w:val="32"/>
          <w:szCs w:val="32"/>
        </w:rPr>
        <w:t>(TEST grade</w:t>
      </w:r>
      <w:r w:rsidRPr="00C6319C">
        <w:rPr>
          <w:rFonts w:eastAsiaTheme="minorEastAsia" w:hAnsi="Calibri"/>
          <w:kern w:val="24"/>
          <w:sz w:val="32"/>
          <w:szCs w:val="32"/>
        </w:rPr>
        <w:t>)</w:t>
      </w:r>
    </w:p>
    <w:p w:rsidR="00250983" w:rsidRPr="00C6319C" w:rsidRDefault="00250983" w:rsidP="00250983">
      <w:pPr>
        <w:spacing w:before="200" w:after="0" w:line="216" w:lineRule="auto"/>
        <w:ind w:left="720"/>
        <w:rPr>
          <w:rFonts w:ascii="Times New Roman" w:eastAsia="Times New Roman" w:hAnsi="Times New Roman" w:cs="Times New Roman"/>
          <w:sz w:val="32"/>
          <w:szCs w:val="32"/>
        </w:rPr>
      </w:pPr>
    </w:p>
    <w:p w:rsidR="00485C59" w:rsidRPr="00C6319C" w:rsidRDefault="00485C59" w:rsidP="003175D3">
      <w:pPr>
        <w:rPr>
          <w:rFonts w:ascii="Times New Roman" w:eastAsia="Times New Roman" w:hAnsi="Times New Roman" w:cs="Times New Roman"/>
          <w:sz w:val="32"/>
          <w:szCs w:val="32"/>
        </w:rPr>
      </w:pPr>
      <w:r w:rsidRPr="00C6319C">
        <w:rPr>
          <w:sz w:val="32"/>
          <w:szCs w:val="32"/>
        </w:rPr>
        <w:t>Extension Activities (“Homework”)</w:t>
      </w:r>
    </w:p>
    <w:p w:rsidR="003175D3" w:rsidRPr="00C6319C" w:rsidRDefault="00381BAC" w:rsidP="00485C59">
      <w:pPr>
        <w:numPr>
          <w:ilvl w:val="0"/>
          <w:numId w:val="3"/>
        </w:numPr>
        <w:spacing w:after="0" w:line="216" w:lineRule="auto"/>
        <w:contextualSpacing/>
        <w:rPr>
          <w:rFonts w:ascii="Times New Roman" w:eastAsia="Times New Roman" w:hAnsi="Times New Roman" w:cs="Times New Roman"/>
          <w:sz w:val="32"/>
          <w:szCs w:val="32"/>
        </w:rPr>
      </w:pPr>
      <w:proofErr w:type="spellStart"/>
      <w:r w:rsidRPr="00C6319C">
        <w:rPr>
          <w:rFonts w:eastAsiaTheme="minorEastAsia" w:hAnsi="Calibri"/>
          <w:kern w:val="24"/>
          <w:sz w:val="32"/>
          <w:szCs w:val="32"/>
        </w:rPr>
        <w:t>iReady</w:t>
      </w:r>
      <w:proofErr w:type="spellEnd"/>
      <w:r w:rsidRPr="00C6319C">
        <w:rPr>
          <w:rFonts w:eastAsiaTheme="minorEastAsia" w:hAnsi="Calibri"/>
          <w:kern w:val="24"/>
          <w:sz w:val="32"/>
          <w:szCs w:val="32"/>
        </w:rPr>
        <w:t xml:space="preserve"> activities (</w:t>
      </w:r>
      <w:r w:rsidR="003175D3" w:rsidRPr="00C6319C">
        <w:rPr>
          <w:rFonts w:eastAsiaTheme="minorEastAsia" w:hAnsi="Calibri"/>
          <w:kern w:val="24"/>
          <w:sz w:val="32"/>
          <w:szCs w:val="32"/>
        </w:rPr>
        <w:t xml:space="preserve">i-ready.com) </w:t>
      </w:r>
      <w:r w:rsidRPr="00C6319C">
        <w:rPr>
          <w:rFonts w:eastAsiaTheme="minorEastAsia" w:hAnsi="Calibri"/>
          <w:kern w:val="24"/>
          <w:sz w:val="32"/>
          <w:szCs w:val="32"/>
        </w:rPr>
        <w:t>minimum 45’ per week</w:t>
      </w:r>
    </w:p>
    <w:p w:rsidR="003175D3" w:rsidRDefault="003175D3"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6844DC" w:rsidRDefault="006844DC" w:rsidP="003175D3">
      <w:pPr>
        <w:spacing w:after="0" w:line="216" w:lineRule="auto"/>
        <w:contextualSpacing/>
        <w:rPr>
          <w:rFonts w:eastAsiaTheme="minorEastAsia" w:hAnsi="Calibri"/>
          <w:kern w:val="24"/>
          <w:sz w:val="32"/>
          <w:szCs w:val="32"/>
        </w:rPr>
      </w:pPr>
    </w:p>
    <w:p w:rsidR="006844DC" w:rsidRDefault="006844DC" w:rsidP="003175D3">
      <w:pPr>
        <w:spacing w:after="0" w:line="216" w:lineRule="auto"/>
        <w:contextualSpacing/>
        <w:rPr>
          <w:rFonts w:eastAsiaTheme="minorEastAsia" w:hAnsi="Calibri"/>
          <w:kern w:val="24"/>
          <w:sz w:val="32"/>
          <w:szCs w:val="32"/>
        </w:rPr>
      </w:pPr>
    </w:p>
    <w:p w:rsidR="006844DC" w:rsidRDefault="006844DC" w:rsidP="003175D3">
      <w:pPr>
        <w:spacing w:after="0" w:line="216" w:lineRule="auto"/>
        <w:contextualSpacing/>
        <w:rPr>
          <w:rFonts w:eastAsiaTheme="minorEastAsia" w:hAnsi="Calibri"/>
          <w:kern w:val="24"/>
          <w:sz w:val="32"/>
          <w:szCs w:val="32"/>
        </w:rPr>
      </w:pPr>
    </w:p>
    <w:p w:rsidR="006844DC" w:rsidRDefault="006844DC"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6D374F" w:rsidRDefault="006D374F" w:rsidP="003175D3">
      <w:pPr>
        <w:spacing w:after="0" w:line="216" w:lineRule="auto"/>
        <w:contextualSpacing/>
        <w:rPr>
          <w:rFonts w:eastAsiaTheme="minorEastAsia" w:hAnsi="Calibri"/>
          <w:kern w:val="24"/>
          <w:sz w:val="32"/>
          <w:szCs w:val="32"/>
        </w:rPr>
      </w:pPr>
    </w:p>
    <w:p w:rsidR="004B4675" w:rsidRPr="00E404D2" w:rsidRDefault="006D374F" w:rsidP="004B4675">
      <w:pPr>
        <w:pStyle w:val="NoSpacing"/>
        <w:jc w:val="center"/>
        <w:rPr>
          <w:sz w:val="24"/>
          <w:szCs w:val="24"/>
        </w:rPr>
      </w:pPr>
      <w:r w:rsidRPr="00E404D2">
        <w:rPr>
          <w:sz w:val="24"/>
          <w:szCs w:val="24"/>
        </w:rPr>
        <w:lastRenderedPageBreak/>
        <w:t>7</w:t>
      </w:r>
      <w:r w:rsidR="004B4675" w:rsidRPr="00E404D2">
        <w:rPr>
          <w:sz w:val="24"/>
          <w:szCs w:val="24"/>
          <w:vertAlign w:val="superscript"/>
        </w:rPr>
        <w:t>th</w:t>
      </w:r>
      <w:r w:rsidR="004B4675" w:rsidRPr="00E404D2">
        <w:rPr>
          <w:sz w:val="24"/>
          <w:szCs w:val="24"/>
        </w:rPr>
        <w:t xml:space="preserve"> Grade ELA Comprehension Questions</w:t>
      </w:r>
    </w:p>
    <w:p w:rsidR="00333E61" w:rsidRPr="00E404D2" w:rsidRDefault="006D374F" w:rsidP="004B4675">
      <w:pPr>
        <w:pStyle w:val="NoSpacing"/>
        <w:jc w:val="center"/>
        <w:rPr>
          <w:sz w:val="24"/>
          <w:szCs w:val="24"/>
        </w:rPr>
      </w:pPr>
      <w:r w:rsidRPr="00E404D2">
        <w:rPr>
          <w:sz w:val="24"/>
          <w:szCs w:val="24"/>
        </w:rPr>
        <w:t>Collection 2</w:t>
      </w:r>
      <w:r w:rsidR="004B4675" w:rsidRPr="00E404D2">
        <w:rPr>
          <w:sz w:val="24"/>
          <w:szCs w:val="24"/>
        </w:rPr>
        <w:t>: “</w:t>
      </w:r>
      <w:r w:rsidRPr="00E404D2">
        <w:rPr>
          <w:sz w:val="24"/>
          <w:szCs w:val="24"/>
        </w:rPr>
        <w:t xml:space="preserve">The Song of Wandering </w:t>
      </w:r>
      <w:proofErr w:type="spellStart"/>
      <w:r w:rsidRPr="00E404D2">
        <w:rPr>
          <w:sz w:val="24"/>
          <w:szCs w:val="24"/>
        </w:rPr>
        <w:t>Aengus</w:t>
      </w:r>
      <w:proofErr w:type="spellEnd"/>
      <w:r w:rsidRPr="00E404D2">
        <w:rPr>
          <w:sz w:val="24"/>
          <w:szCs w:val="24"/>
        </w:rPr>
        <w:t>” by William Butler Yeats/”Sonnet 43”</w:t>
      </w:r>
      <w:r w:rsidR="004B4675" w:rsidRPr="00E404D2">
        <w:rPr>
          <w:sz w:val="24"/>
          <w:szCs w:val="24"/>
        </w:rPr>
        <w:t xml:space="preserve"> </w:t>
      </w:r>
    </w:p>
    <w:p w:rsidR="004B4675" w:rsidRPr="00E404D2" w:rsidRDefault="004B4675" w:rsidP="004B4675">
      <w:pPr>
        <w:pStyle w:val="NoSpacing"/>
        <w:jc w:val="center"/>
        <w:rPr>
          <w:sz w:val="24"/>
          <w:szCs w:val="24"/>
        </w:rPr>
      </w:pPr>
      <w:proofErr w:type="gramStart"/>
      <w:r w:rsidRPr="00E404D2">
        <w:rPr>
          <w:sz w:val="24"/>
          <w:szCs w:val="24"/>
        </w:rPr>
        <w:t>by</w:t>
      </w:r>
      <w:proofErr w:type="gramEnd"/>
      <w:r w:rsidRPr="00E404D2">
        <w:rPr>
          <w:sz w:val="24"/>
          <w:szCs w:val="24"/>
        </w:rPr>
        <w:t xml:space="preserve"> </w:t>
      </w:r>
      <w:r w:rsidR="006D374F" w:rsidRPr="00E404D2">
        <w:rPr>
          <w:sz w:val="24"/>
          <w:szCs w:val="24"/>
        </w:rPr>
        <w:t>William Shakespeare</w:t>
      </w:r>
      <w:r w:rsidR="00333E61" w:rsidRPr="00E404D2">
        <w:rPr>
          <w:sz w:val="24"/>
          <w:szCs w:val="24"/>
        </w:rPr>
        <w:t xml:space="preserve"> (p. </w:t>
      </w:r>
      <w:r w:rsidR="006D374F" w:rsidRPr="00E404D2">
        <w:rPr>
          <w:sz w:val="24"/>
          <w:szCs w:val="24"/>
        </w:rPr>
        <w:t>71</w:t>
      </w:r>
      <w:r w:rsidR="00333E61" w:rsidRPr="00E404D2">
        <w:rPr>
          <w:sz w:val="24"/>
          <w:szCs w:val="24"/>
        </w:rPr>
        <w:t>-7</w:t>
      </w:r>
      <w:r w:rsidR="006D374F" w:rsidRPr="00E404D2">
        <w:rPr>
          <w:sz w:val="24"/>
          <w:szCs w:val="24"/>
        </w:rPr>
        <w:t>6</w:t>
      </w:r>
      <w:r w:rsidR="00333E61" w:rsidRPr="00E404D2">
        <w:rPr>
          <w:sz w:val="24"/>
          <w:szCs w:val="24"/>
        </w:rPr>
        <w:t>)</w:t>
      </w:r>
      <w:r w:rsidRPr="00E404D2">
        <w:rPr>
          <w:sz w:val="24"/>
          <w:szCs w:val="24"/>
        </w:rPr>
        <w:t xml:space="preserve"> </w:t>
      </w:r>
    </w:p>
    <w:p w:rsidR="00835262" w:rsidRPr="00E404D2" w:rsidRDefault="00835262" w:rsidP="00835262">
      <w:pPr>
        <w:pStyle w:val="NoSpacing"/>
        <w:jc w:val="center"/>
        <w:rPr>
          <w:sz w:val="24"/>
          <w:szCs w:val="24"/>
        </w:rPr>
      </w:pPr>
      <w:r w:rsidRPr="00E404D2">
        <w:rPr>
          <w:sz w:val="24"/>
          <w:szCs w:val="24"/>
        </w:rPr>
        <w:t>Targete</w:t>
      </w:r>
      <w:r w:rsidR="006D374F" w:rsidRPr="00E404D2">
        <w:rPr>
          <w:sz w:val="24"/>
          <w:szCs w:val="24"/>
        </w:rPr>
        <w:t>d completion date: A – Friday, May 5</w:t>
      </w:r>
      <w:r w:rsidRPr="00E404D2">
        <w:rPr>
          <w:sz w:val="24"/>
          <w:szCs w:val="24"/>
        </w:rPr>
        <w:t xml:space="preserve">; B – </w:t>
      </w:r>
      <w:r w:rsidR="006D374F" w:rsidRPr="00E404D2">
        <w:rPr>
          <w:sz w:val="24"/>
          <w:szCs w:val="24"/>
        </w:rPr>
        <w:t>Monday, May 8</w:t>
      </w:r>
    </w:p>
    <w:p w:rsidR="004B4675" w:rsidRPr="00E404D2" w:rsidRDefault="004B4675" w:rsidP="004B4675">
      <w:pPr>
        <w:pStyle w:val="NoSpacing"/>
        <w:jc w:val="center"/>
        <w:rPr>
          <w:sz w:val="24"/>
          <w:szCs w:val="24"/>
        </w:rPr>
      </w:pPr>
    </w:p>
    <w:p w:rsidR="00C97000" w:rsidRPr="00E404D2" w:rsidRDefault="006D374F" w:rsidP="00C97000">
      <w:pPr>
        <w:pStyle w:val="NoSpacing"/>
        <w:rPr>
          <w:sz w:val="24"/>
          <w:szCs w:val="24"/>
        </w:rPr>
      </w:pPr>
      <w:r w:rsidRPr="00E404D2">
        <w:rPr>
          <w:sz w:val="24"/>
          <w:szCs w:val="24"/>
        </w:rPr>
        <w:t xml:space="preserve">Day 1 – “The Song of Wandering </w:t>
      </w:r>
      <w:proofErr w:type="spellStart"/>
      <w:r w:rsidRPr="00E404D2">
        <w:rPr>
          <w:sz w:val="24"/>
          <w:szCs w:val="24"/>
        </w:rPr>
        <w:t>Aengus</w:t>
      </w:r>
      <w:proofErr w:type="spellEnd"/>
      <w:r w:rsidRPr="00E404D2">
        <w:rPr>
          <w:sz w:val="24"/>
          <w:szCs w:val="24"/>
        </w:rPr>
        <w:t>” (p. 72)</w:t>
      </w:r>
    </w:p>
    <w:p w:rsidR="00C97000" w:rsidRPr="00E404D2" w:rsidRDefault="00C97000" w:rsidP="00C97000">
      <w:pPr>
        <w:pStyle w:val="NoSpacing"/>
        <w:rPr>
          <w:sz w:val="24"/>
          <w:szCs w:val="24"/>
        </w:rPr>
      </w:pPr>
    </w:p>
    <w:p w:rsidR="004B4675" w:rsidRPr="00E404D2" w:rsidRDefault="006D374F" w:rsidP="00512D7A">
      <w:pPr>
        <w:pStyle w:val="ListParagraph"/>
        <w:numPr>
          <w:ilvl w:val="0"/>
          <w:numId w:val="1"/>
        </w:numPr>
        <w:rPr>
          <w:rFonts w:cs="Times New Roman"/>
          <w:b/>
          <w:sz w:val="24"/>
          <w:szCs w:val="24"/>
        </w:rPr>
      </w:pPr>
      <w:r w:rsidRPr="00E404D2">
        <w:rPr>
          <w:rFonts w:cs="Times New Roman"/>
          <w:sz w:val="24"/>
          <w:szCs w:val="24"/>
        </w:rPr>
        <w:t>DETERMINE THE IMPACT OF RHYME</w:t>
      </w:r>
      <w:r w:rsidR="004B4675" w:rsidRPr="00E404D2">
        <w:rPr>
          <w:rFonts w:cs="Times New Roman"/>
          <w:sz w:val="24"/>
          <w:szCs w:val="24"/>
        </w:rPr>
        <w:t>:</w:t>
      </w:r>
      <w:r w:rsidR="006037B8" w:rsidRPr="00E404D2">
        <w:rPr>
          <w:rFonts w:cs="Times New Roman"/>
          <w:sz w:val="24"/>
          <w:szCs w:val="24"/>
        </w:rPr>
        <w:t xml:space="preserve"> </w:t>
      </w:r>
      <w:r w:rsidRPr="00E404D2">
        <w:rPr>
          <w:rFonts w:cs="Times New Roman"/>
          <w:sz w:val="24"/>
          <w:szCs w:val="24"/>
        </w:rPr>
        <w:t xml:space="preserve">Poets choose words not only for their meaning but also for their sound.  One example is a poet’s use of </w:t>
      </w:r>
      <w:r w:rsidRPr="00E404D2">
        <w:rPr>
          <w:rFonts w:cs="Times New Roman"/>
          <w:b/>
          <w:sz w:val="24"/>
          <w:szCs w:val="24"/>
        </w:rPr>
        <w:t>rhyme</w:t>
      </w:r>
      <w:r w:rsidRPr="00E404D2">
        <w:rPr>
          <w:rFonts w:cs="Times New Roman"/>
          <w:sz w:val="24"/>
          <w:szCs w:val="24"/>
        </w:rPr>
        <w:t xml:space="preserve">.  The most common type of rhyme is </w:t>
      </w:r>
      <w:r w:rsidRPr="00E404D2">
        <w:rPr>
          <w:rFonts w:cs="Times New Roman"/>
          <w:b/>
          <w:sz w:val="24"/>
          <w:szCs w:val="24"/>
        </w:rPr>
        <w:t>end rhyme</w:t>
      </w:r>
      <w:r w:rsidRPr="00E404D2">
        <w:rPr>
          <w:rFonts w:cs="Times New Roman"/>
          <w:sz w:val="24"/>
          <w:szCs w:val="24"/>
        </w:rPr>
        <w:t>, in which rhyming words come at the end of lines</w:t>
      </w:r>
      <w:r w:rsidR="00333E61" w:rsidRPr="00E404D2">
        <w:rPr>
          <w:rFonts w:cs="Times New Roman"/>
          <w:sz w:val="24"/>
          <w:szCs w:val="24"/>
        </w:rPr>
        <w:t xml:space="preserve">.  </w:t>
      </w:r>
      <w:r w:rsidR="004B4675" w:rsidRPr="00E404D2">
        <w:rPr>
          <w:rFonts w:cs="Times New Roman"/>
          <w:b/>
          <w:sz w:val="24"/>
          <w:szCs w:val="24"/>
        </w:rPr>
        <w:t xml:space="preserve">Re-read </w:t>
      </w:r>
      <w:r w:rsidRPr="00E404D2">
        <w:rPr>
          <w:rFonts w:cs="Times New Roman"/>
          <w:b/>
          <w:sz w:val="24"/>
          <w:szCs w:val="24"/>
        </w:rPr>
        <w:t>the first two stanzas (</w:t>
      </w:r>
      <w:r w:rsidR="004B4675" w:rsidRPr="00E404D2">
        <w:rPr>
          <w:rFonts w:cs="Times New Roman"/>
          <w:b/>
          <w:sz w:val="24"/>
          <w:szCs w:val="24"/>
        </w:rPr>
        <w:t xml:space="preserve">lines </w:t>
      </w:r>
      <w:r w:rsidR="009262FD" w:rsidRPr="00E404D2">
        <w:rPr>
          <w:rFonts w:cs="Times New Roman"/>
          <w:b/>
          <w:sz w:val="24"/>
          <w:szCs w:val="24"/>
        </w:rPr>
        <w:t>1-1</w:t>
      </w:r>
      <w:r w:rsidRPr="00E404D2">
        <w:rPr>
          <w:rFonts w:cs="Times New Roman"/>
          <w:b/>
          <w:sz w:val="24"/>
          <w:szCs w:val="24"/>
        </w:rPr>
        <w:t xml:space="preserve">6, </w:t>
      </w:r>
      <w:r w:rsidR="004B4675" w:rsidRPr="00E404D2">
        <w:rPr>
          <w:rFonts w:cs="Times New Roman"/>
          <w:b/>
          <w:sz w:val="24"/>
          <w:szCs w:val="24"/>
        </w:rPr>
        <w:t xml:space="preserve">p. </w:t>
      </w:r>
      <w:r w:rsidRPr="00E404D2">
        <w:rPr>
          <w:rFonts w:cs="Times New Roman"/>
          <w:b/>
          <w:sz w:val="24"/>
          <w:szCs w:val="24"/>
        </w:rPr>
        <w:t>72</w:t>
      </w:r>
      <w:r w:rsidR="004B4675" w:rsidRPr="00E404D2">
        <w:rPr>
          <w:rFonts w:cs="Times New Roman"/>
          <w:b/>
          <w:sz w:val="24"/>
          <w:szCs w:val="24"/>
        </w:rPr>
        <w:t>).</w:t>
      </w:r>
      <w:r w:rsidR="004B4675" w:rsidRPr="00E404D2">
        <w:rPr>
          <w:rFonts w:cs="Times New Roman"/>
          <w:sz w:val="24"/>
          <w:szCs w:val="24"/>
        </w:rPr>
        <w:t xml:space="preserve">  </w:t>
      </w:r>
      <w:r w:rsidRPr="00E404D2">
        <w:rPr>
          <w:rFonts w:cs="Times New Roman"/>
          <w:b/>
          <w:sz w:val="24"/>
          <w:szCs w:val="24"/>
        </w:rPr>
        <w:t xml:space="preserve">Identify examples of rhyme in these stanzas.  What is the effect of end rhyme on this poem? </w:t>
      </w:r>
      <w:r w:rsidR="00333E61" w:rsidRPr="00E404D2">
        <w:rPr>
          <w:rFonts w:cs="Times New Roman"/>
          <w:sz w:val="24"/>
          <w:szCs w:val="24"/>
        </w:rPr>
        <w:t>(R</w:t>
      </w:r>
      <w:r w:rsidRPr="00E404D2">
        <w:rPr>
          <w:rFonts w:cs="Times New Roman"/>
          <w:sz w:val="24"/>
          <w:szCs w:val="24"/>
        </w:rPr>
        <w:t>L</w:t>
      </w:r>
      <w:r w:rsidR="00333E61" w:rsidRPr="00E404D2">
        <w:rPr>
          <w:rFonts w:cs="Times New Roman"/>
          <w:sz w:val="24"/>
          <w:szCs w:val="24"/>
        </w:rPr>
        <w:t>.</w:t>
      </w:r>
      <w:r w:rsidRPr="00E404D2">
        <w:rPr>
          <w:rFonts w:cs="Times New Roman"/>
          <w:sz w:val="24"/>
          <w:szCs w:val="24"/>
        </w:rPr>
        <w:t>1.1, RL.2.4, RL.</w:t>
      </w:r>
      <w:r w:rsidR="00333E61" w:rsidRPr="00E404D2">
        <w:rPr>
          <w:rFonts w:cs="Times New Roman"/>
          <w:sz w:val="24"/>
          <w:szCs w:val="24"/>
        </w:rPr>
        <w:t>2.</w:t>
      </w:r>
      <w:r w:rsidRPr="00E404D2">
        <w:rPr>
          <w:rFonts w:cs="Times New Roman"/>
          <w:sz w:val="24"/>
          <w:szCs w:val="24"/>
        </w:rPr>
        <w:t>5</w:t>
      </w:r>
      <w:r w:rsidR="004B4675" w:rsidRPr="00E404D2">
        <w:rPr>
          <w:rFonts w:cs="Times New Roman"/>
          <w:sz w:val="24"/>
          <w:szCs w:val="24"/>
        </w:rPr>
        <w:t>)</w:t>
      </w:r>
    </w:p>
    <w:p w:rsidR="004B4675" w:rsidRPr="00E404D2" w:rsidRDefault="004B4675" w:rsidP="004B4675">
      <w:pPr>
        <w:pStyle w:val="ListParagraph"/>
        <w:rPr>
          <w:rFonts w:cs="Times New Roman"/>
          <w:b/>
          <w:sz w:val="24"/>
          <w:szCs w:val="24"/>
        </w:rPr>
      </w:pPr>
    </w:p>
    <w:p w:rsidR="004B4675" w:rsidRPr="00E404D2" w:rsidRDefault="006D374F" w:rsidP="004B4675">
      <w:pPr>
        <w:pStyle w:val="ListParagraph"/>
        <w:numPr>
          <w:ilvl w:val="0"/>
          <w:numId w:val="1"/>
        </w:numPr>
        <w:rPr>
          <w:rFonts w:cs="Times New Roman"/>
          <w:b/>
          <w:sz w:val="24"/>
          <w:szCs w:val="24"/>
        </w:rPr>
      </w:pPr>
      <w:r w:rsidRPr="00E404D2">
        <w:rPr>
          <w:rFonts w:cs="Times New Roman"/>
          <w:sz w:val="24"/>
          <w:szCs w:val="24"/>
        </w:rPr>
        <w:t>DETERMINE MEANINGS</w:t>
      </w:r>
      <w:r w:rsidR="004B4675" w:rsidRPr="00E404D2">
        <w:rPr>
          <w:rFonts w:cs="Times New Roman"/>
          <w:sz w:val="24"/>
          <w:szCs w:val="24"/>
        </w:rPr>
        <w:t xml:space="preserve">: </w:t>
      </w:r>
      <w:r w:rsidRPr="00E404D2">
        <w:rPr>
          <w:rFonts w:cs="Times New Roman"/>
          <w:sz w:val="24"/>
          <w:szCs w:val="24"/>
        </w:rPr>
        <w:t xml:space="preserve">Poets often use </w:t>
      </w:r>
      <w:r w:rsidRPr="00E404D2">
        <w:rPr>
          <w:rFonts w:cs="Times New Roman"/>
          <w:b/>
          <w:sz w:val="24"/>
          <w:szCs w:val="24"/>
        </w:rPr>
        <w:t>figurative language</w:t>
      </w:r>
      <w:r w:rsidRPr="00E404D2">
        <w:rPr>
          <w:rFonts w:cs="Times New Roman"/>
          <w:sz w:val="24"/>
          <w:szCs w:val="24"/>
        </w:rPr>
        <w:t xml:space="preserve"> as a way of using words to express ideas that are not literally true.  Yeats uses </w:t>
      </w:r>
      <w:r w:rsidRPr="00E404D2">
        <w:rPr>
          <w:rFonts w:cs="Times New Roman"/>
          <w:b/>
          <w:sz w:val="24"/>
          <w:szCs w:val="24"/>
        </w:rPr>
        <w:t>simile</w:t>
      </w:r>
      <w:r w:rsidRPr="00E404D2">
        <w:rPr>
          <w:rFonts w:cs="Times New Roman"/>
          <w:sz w:val="24"/>
          <w:szCs w:val="24"/>
        </w:rPr>
        <w:t xml:space="preserve">, a comparison of two unlike things using </w:t>
      </w:r>
      <w:r w:rsidRPr="00E404D2">
        <w:rPr>
          <w:rFonts w:cs="Times New Roman"/>
          <w:i/>
          <w:sz w:val="24"/>
          <w:szCs w:val="24"/>
        </w:rPr>
        <w:t>like</w:t>
      </w:r>
      <w:r w:rsidRPr="00E404D2">
        <w:rPr>
          <w:rFonts w:cs="Times New Roman"/>
          <w:sz w:val="24"/>
          <w:szCs w:val="24"/>
        </w:rPr>
        <w:t xml:space="preserve"> or </w:t>
      </w:r>
      <w:r w:rsidRPr="00E404D2">
        <w:rPr>
          <w:rFonts w:cs="Times New Roman"/>
          <w:i/>
          <w:sz w:val="24"/>
          <w:szCs w:val="24"/>
        </w:rPr>
        <w:t>as</w:t>
      </w:r>
      <w:r w:rsidRPr="00E404D2">
        <w:rPr>
          <w:rFonts w:cs="Times New Roman"/>
          <w:sz w:val="24"/>
          <w:szCs w:val="24"/>
        </w:rPr>
        <w:t xml:space="preserve">; </w:t>
      </w:r>
      <w:r w:rsidRPr="00E404D2">
        <w:rPr>
          <w:rFonts w:cs="Times New Roman"/>
          <w:b/>
          <w:sz w:val="24"/>
          <w:szCs w:val="24"/>
        </w:rPr>
        <w:t>metaphor</w:t>
      </w:r>
      <w:r w:rsidRPr="00E404D2">
        <w:rPr>
          <w:rFonts w:cs="Times New Roman"/>
          <w:sz w:val="24"/>
          <w:szCs w:val="24"/>
        </w:rPr>
        <w:t xml:space="preserve">, a comparison of two unlike things </w:t>
      </w:r>
      <w:r w:rsidRPr="00E404D2">
        <w:rPr>
          <w:rFonts w:cs="Times New Roman"/>
          <w:sz w:val="24"/>
          <w:szCs w:val="24"/>
          <w:u w:val="single"/>
        </w:rPr>
        <w:t>without</w:t>
      </w:r>
      <w:r w:rsidRPr="00E404D2">
        <w:rPr>
          <w:rFonts w:cs="Times New Roman"/>
          <w:sz w:val="24"/>
          <w:szCs w:val="24"/>
        </w:rPr>
        <w:t xml:space="preserve"> using </w:t>
      </w:r>
      <w:r w:rsidRPr="00E404D2">
        <w:rPr>
          <w:rFonts w:cs="Times New Roman"/>
          <w:i/>
          <w:sz w:val="24"/>
          <w:szCs w:val="24"/>
        </w:rPr>
        <w:t>like</w:t>
      </w:r>
      <w:r w:rsidRPr="00E404D2">
        <w:rPr>
          <w:rFonts w:cs="Times New Roman"/>
          <w:sz w:val="24"/>
          <w:szCs w:val="24"/>
        </w:rPr>
        <w:t xml:space="preserve"> or </w:t>
      </w:r>
      <w:r w:rsidRPr="00E404D2">
        <w:rPr>
          <w:rFonts w:cs="Times New Roman"/>
          <w:i/>
          <w:sz w:val="24"/>
          <w:szCs w:val="24"/>
        </w:rPr>
        <w:t>as</w:t>
      </w:r>
      <w:r w:rsidRPr="00E404D2">
        <w:rPr>
          <w:rFonts w:cs="Times New Roman"/>
          <w:sz w:val="24"/>
          <w:szCs w:val="24"/>
        </w:rPr>
        <w:t xml:space="preserve">; and </w:t>
      </w:r>
      <w:r w:rsidRPr="00E404D2">
        <w:rPr>
          <w:rFonts w:cs="Times New Roman"/>
          <w:b/>
          <w:sz w:val="24"/>
          <w:szCs w:val="24"/>
        </w:rPr>
        <w:t>personification</w:t>
      </w:r>
      <w:r w:rsidRPr="00E404D2">
        <w:rPr>
          <w:rFonts w:cs="Times New Roman"/>
          <w:sz w:val="24"/>
          <w:szCs w:val="24"/>
        </w:rPr>
        <w:t xml:space="preserve">, giving human qualities to an animal, object, or idea.  </w:t>
      </w:r>
      <w:r w:rsidR="004B4675" w:rsidRPr="00E404D2">
        <w:rPr>
          <w:rFonts w:cs="Times New Roman"/>
          <w:b/>
          <w:sz w:val="24"/>
          <w:szCs w:val="24"/>
        </w:rPr>
        <w:t xml:space="preserve">Re-read </w:t>
      </w:r>
      <w:r w:rsidR="001D2CFC" w:rsidRPr="00E404D2">
        <w:rPr>
          <w:rFonts w:cs="Times New Roman"/>
          <w:b/>
          <w:sz w:val="24"/>
          <w:szCs w:val="24"/>
        </w:rPr>
        <w:t>the last stanza (</w:t>
      </w:r>
      <w:r w:rsidR="004B4675" w:rsidRPr="00E404D2">
        <w:rPr>
          <w:rFonts w:cs="Times New Roman"/>
          <w:b/>
          <w:sz w:val="24"/>
          <w:szCs w:val="24"/>
        </w:rPr>
        <w:t xml:space="preserve">lines </w:t>
      </w:r>
      <w:r w:rsidR="001D2CFC" w:rsidRPr="00E404D2">
        <w:rPr>
          <w:rFonts w:cs="Times New Roman"/>
          <w:b/>
          <w:sz w:val="24"/>
          <w:szCs w:val="24"/>
        </w:rPr>
        <w:t xml:space="preserve">17-24, </w:t>
      </w:r>
      <w:r w:rsidR="00F713E3" w:rsidRPr="00E404D2">
        <w:rPr>
          <w:rFonts w:cs="Times New Roman"/>
          <w:b/>
          <w:sz w:val="24"/>
          <w:szCs w:val="24"/>
        </w:rPr>
        <w:t xml:space="preserve">p. </w:t>
      </w:r>
      <w:r w:rsidR="001D2CFC" w:rsidRPr="00E404D2">
        <w:rPr>
          <w:rFonts w:cs="Times New Roman"/>
          <w:b/>
          <w:sz w:val="24"/>
          <w:szCs w:val="24"/>
        </w:rPr>
        <w:t>72</w:t>
      </w:r>
      <w:r w:rsidR="00F713E3" w:rsidRPr="00E404D2">
        <w:rPr>
          <w:rFonts w:cs="Times New Roman"/>
          <w:b/>
          <w:sz w:val="24"/>
          <w:szCs w:val="24"/>
        </w:rPr>
        <w:t>)</w:t>
      </w:r>
      <w:r w:rsidR="004B4675" w:rsidRPr="00E404D2">
        <w:rPr>
          <w:rFonts w:cs="Times New Roman"/>
          <w:b/>
          <w:sz w:val="24"/>
          <w:szCs w:val="24"/>
        </w:rPr>
        <w:t xml:space="preserve">.  </w:t>
      </w:r>
      <w:r w:rsidR="001D2CFC" w:rsidRPr="00E404D2">
        <w:rPr>
          <w:rFonts w:cs="Times New Roman"/>
          <w:b/>
          <w:sz w:val="24"/>
          <w:szCs w:val="24"/>
        </w:rPr>
        <w:t xml:space="preserve">What does Yeats mean by the metaphors “silver apples of the moon” and “golden apples of the sun?” Then, explain the meaning of the last stanza.  </w:t>
      </w:r>
      <w:r w:rsidR="004B4675" w:rsidRPr="00E404D2">
        <w:rPr>
          <w:rFonts w:cs="Times New Roman"/>
          <w:sz w:val="24"/>
          <w:szCs w:val="24"/>
        </w:rPr>
        <w:t>(R</w:t>
      </w:r>
      <w:r w:rsidR="001D2CFC" w:rsidRPr="00E404D2">
        <w:rPr>
          <w:rFonts w:cs="Times New Roman"/>
          <w:sz w:val="24"/>
          <w:szCs w:val="24"/>
        </w:rPr>
        <w:t>L</w:t>
      </w:r>
      <w:r w:rsidR="004B4675" w:rsidRPr="00E404D2">
        <w:rPr>
          <w:rFonts w:cs="Times New Roman"/>
          <w:sz w:val="24"/>
          <w:szCs w:val="24"/>
        </w:rPr>
        <w:t>.</w:t>
      </w:r>
      <w:r w:rsidR="001D2CFC" w:rsidRPr="00E404D2">
        <w:rPr>
          <w:rFonts w:cs="Times New Roman"/>
          <w:sz w:val="24"/>
          <w:szCs w:val="24"/>
        </w:rPr>
        <w:t>2.4</w:t>
      </w:r>
      <w:r w:rsidR="00F728CA" w:rsidRPr="00E404D2">
        <w:rPr>
          <w:rFonts w:cs="Times New Roman"/>
          <w:sz w:val="24"/>
          <w:szCs w:val="24"/>
        </w:rPr>
        <w:t>, R</w:t>
      </w:r>
      <w:r w:rsidR="001D2CFC" w:rsidRPr="00E404D2">
        <w:rPr>
          <w:rFonts w:cs="Times New Roman"/>
          <w:sz w:val="24"/>
          <w:szCs w:val="24"/>
        </w:rPr>
        <w:t>L</w:t>
      </w:r>
      <w:r w:rsidR="00F728CA" w:rsidRPr="00E404D2">
        <w:rPr>
          <w:rFonts w:cs="Times New Roman"/>
          <w:sz w:val="24"/>
          <w:szCs w:val="24"/>
        </w:rPr>
        <w:t>.</w:t>
      </w:r>
      <w:r w:rsidR="001D2CFC" w:rsidRPr="00E404D2">
        <w:rPr>
          <w:rFonts w:cs="Times New Roman"/>
          <w:sz w:val="24"/>
          <w:szCs w:val="24"/>
        </w:rPr>
        <w:t>2.5</w:t>
      </w:r>
      <w:r w:rsidR="004B4675" w:rsidRPr="00E404D2">
        <w:rPr>
          <w:rFonts w:cs="Times New Roman"/>
          <w:sz w:val="24"/>
          <w:szCs w:val="24"/>
        </w:rPr>
        <w:t>)</w:t>
      </w:r>
    </w:p>
    <w:p w:rsidR="00C97000" w:rsidRPr="00E404D2" w:rsidRDefault="00333E61" w:rsidP="00C97000">
      <w:pPr>
        <w:rPr>
          <w:rFonts w:cs="Times New Roman"/>
          <w:sz w:val="24"/>
          <w:szCs w:val="24"/>
        </w:rPr>
      </w:pPr>
      <w:r w:rsidRPr="00E404D2">
        <w:rPr>
          <w:rFonts w:cs="Times New Roman"/>
          <w:sz w:val="24"/>
          <w:szCs w:val="24"/>
        </w:rPr>
        <w:t xml:space="preserve">Day 2 – </w:t>
      </w:r>
      <w:r w:rsidR="001D2CFC" w:rsidRPr="00E404D2">
        <w:rPr>
          <w:rFonts w:cs="Times New Roman"/>
          <w:sz w:val="24"/>
          <w:szCs w:val="24"/>
        </w:rPr>
        <w:t>“Sonnet 43” (</w:t>
      </w:r>
      <w:r w:rsidRPr="00E404D2">
        <w:rPr>
          <w:rFonts w:cs="Times New Roman"/>
          <w:sz w:val="24"/>
          <w:szCs w:val="24"/>
        </w:rPr>
        <w:t xml:space="preserve">p. </w:t>
      </w:r>
      <w:r w:rsidR="001D2CFC" w:rsidRPr="00E404D2">
        <w:rPr>
          <w:rFonts w:cs="Times New Roman"/>
          <w:sz w:val="24"/>
          <w:szCs w:val="24"/>
        </w:rPr>
        <w:t>74)</w:t>
      </w:r>
    </w:p>
    <w:p w:rsidR="004B4675" w:rsidRPr="00E404D2" w:rsidRDefault="004E26A5" w:rsidP="004B4675">
      <w:pPr>
        <w:pStyle w:val="ListParagraph"/>
        <w:numPr>
          <w:ilvl w:val="0"/>
          <w:numId w:val="1"/>
        </w:numPr>
        <w:rPr>
          <w:rFonts w:cs="Times New Roman"/>
          <w:b/>
          <w:sz w:val="24"/>
          <w:szCs w:val="24"/>
        </w:rPr>
      </w:pPr>
      <w:r w:rsidRPr="00E404D2">
        <w:rPr>
          <w:rFonts w:cs="Times New Roman"/>
          <w:sz w:val="24"/>
          <w:szCs w:val="24"/>
        </w:rPr>
        <w:t xml:space="preserve">ANALYZE </w:t>
      </w:r>
      <w:r w:rsidR="001D2CFC" w:rsidRPr="00E404D2">
        <w:rPr>
          <w:rFonts w:cs="Times New Roman"/>
          <w:sz w:val="24"/>
          <w:szCs w:val="24"/>
        </w:rPr>
        <w:t>FORM</w:t>
      </w:r>
      <w:r w:rsidR="00594C71" w:rsidRPr="00E404D2">
        <w:rPr>
          <w:rFonts w:cs="Times New Roman"/>
          <w:sz w:val="24"/>
          <w:szCs w:val="24"/>
        </w:rPr>
        <w:t xml:space="preserve"> – </w:t>
      </w:r>
      <w:r w:rsidR="001D2CFC" w:rsidRPr="00E404D2">
        <w:rPr>
          <w:rFonts w:cs="Times New Roman"/>
          <w:sz w:val="24"/>
          <w:szCs w:val="24"/>
        </w:rPr>
        <w:t>SONNET</w:t>
      </w:r>
      <w:r w:rsidR="004B4675" w:rsidRPr="00E404D2">
        <w:rPr>
          <w:rFonts w:cs="Times New Roman"/>
          <w:sz w:val="24"/>
          <w:szCs w:val="24"/>
        </w:rPr>
        <w:t xml:space="preserve">: </w:t>
      </w:r>
      <w:r w:rsidR="001D2CFC" w:rsidRPr="00E404D2">
        <w:rPr>
          <w:rFonts w:cs="Times New Roman"/>
          <w:sz w:val="24"/>
          <w:szCs w:val="24"/>
        </w:rPr>
        <w:t xml:space="preserve">A poem’s </w:t>
      </w:r>
      <w:r w:rsidR="001D2CFC" w:rsidRPr="00E404D2">
        <w:rPr>
          <w:rFonts w:cs="Times New Roman"/>
          <w:b/>
          <w:sz w:val="24"/>
          <w:szCs w:val="24"/>
        </w:rPr>
        <w:t>form</w:t>
      </w:r>
      <w:r w:rsidR="001D2CFC" w:rsidRPr="00E404D2">
        <w:rPr>
          <w:rFonts w:cs="Times New Roman"/>
          <w:sz w:val="24"/>
          <w:szCs w:val="24"/>
        </w:rPr>
        <w:t xml:space="preserve"> is the arrangement of words and lines.  Traditional forms of poetry have fixed rules for the number of lines, their grouping, and their pattern of end rhymes, called the </w:t>
      </w:r>
      <w:r w:rsidR="001D2CFC" w:rsidRPr="00E404D2">
        <w:rPr>
          <w:rFonts w:cs="Times New Roman"/>
          <w:b/>
          <w:sz w:val="24"/>
          <w:szCs w:val="24"/>
        </w:rPr>
        <w:t>rhyme scheme</w:t>
      </w:r>
      <w:r w:rsidR="001D2CFC" w:rsidRPr="00E404D2">
        <w:rPr>
          <w:rFonts w:cs="Times New Roman"/>
          <w:sz w:val="24"/>
          <w:szCs w:val="24"/>
        </w:rPr>
        <w:t xml:space="preserve">.  A </w:t>
      </w:r>
      <w:r w:rsidR="001D2CFC" w:rsidRPr="00E404D2">
        <w:rPr>
          <w:rFonts w:cs="Times New Roman"/>
          <w:b/>
          <w:sz w:val="24"/>
          <w:szCs w:val="24"/>
        </w:rPr>
        <w:t>sonnet</w:t>
      </w:r>
      <w:r w:rsidR="001D2CFC" w:rsidRPr="00E404D2">
        <w:rPr>
          <w:rFonts w:cs="Times New Roman"/>
          <w:sz w:val="24"/>
          <w:szCs w:val="24"/>
        </w:rPr>
        <w:t xml:space="preserve"> is a traditional form that has exactly 14 lines, a specific rhyme scheme, and a set rhythmic pattern, or meter.  </w:t>
      </w:r>
      <w:r w:rsidR="001D2CFC" w:rsidRPr="00E404D2">
        <w:rPr>
          <w:rFonts w:cs="Times New Roman"/>
          <w:b/>
          <w:sz w:val="24"/>
          <w:szCs w:val="24"/>
        </w:rPr>
        <w:t>Meter</w:t>
      </w:r>
      <w:r w:rsidR="001D2CFC" w:rsidRPr="00E404D2">
        <w:rPr>
          <w:rFonts w:cs="Times New Roman"/>
          <w:sz w:val="24"/>
          <w:szCs w:val="24"/>
        </w:rPr>
        <w:t xml:space="preserve"> is the regular pattern of stressed and unstressed syllables.  </w:t>
      </w:r>
      <w:r w:rsidR="00594C71" w:rsidRPr="00E404D2">
        <w:rPr>
          <w:rFonts w:cs="Times New Roman"/>
          <w:b/>
          <w:sz w:val="24"/>
          <w:szCs w:val="24"/>
        </w:rPr>
        <w:t>Re-rea</w:t>
      </w:r>
      <w:r w:rsidR="004B4675" w:rsidRPr="00E404D2">
        <w:rPr>
          <w:rFonts w:cs="Times New Roman"/>
          <w:b/>
          <w:sz w:val="24"/>
          <w:szCs w:val="24"/>
        </w:rPr>
        <w:t xml:space="preserve">d lines </w:t>
      </w:r>
      <w:r w:rsidR="001D2CFC" w:rsidRPr="00E404D2">
        <w:rPr>
          <w:rFonts w:cs="Times New Roman"/>
          <w:b/>
          <w:sz w:val="24"/>
          <w:szCs w:val="24"/>
        </w:rPr>
        <w:t>1-4</w:t>
      </w:r>
      <w:r w:rsidR="00F713E3" w:rsidRPr="00E404D2">
        <w:rPr>
          <w:rFonts w:cs="Times New Roman"/>
          <w:b/>
          <w:sz w:val="24"/>
          <w:szCs w:val="24"/>
        </w:rPr>
        <w:t xml:space="preserve"> (p. </w:t>
      </w:r>
      <w:r w:rsidR="001D2CFC" w:rsidRPr="00E404D2">
        <w:rPr>
          <w:rFonts w:cs="Times New Roman"/>
          <w:b/>
          <w:sz w:val="24"/>
          <w:szCs w:val="24"/>
        </w:rPr>
        <w:t>74</w:t>
      </w:r>
      <w:r w:rsidR="00F713E3" w:rsidRPr="00E404D2">
        <w:rPr>
          <w:rFonts w:cs="Times New Roman"/>
          <w:b/>
          <w:sz w:val="24"/>
          <w:szCs w:val="24"/>
        </w:rPr>
        <w:t>)</w:t>
      </w:r>
      <w:r w:rsidR="004B4675" w:rsidRPr="00E404D2">
        <w:rPr>
          <w:rFonts w:cs="Times New Roman"/>
          <w:b/>
          <w:sz w:val="24"/>
          <w:szCs w:val="24"/>
        </w:rPr>
        <w:t xml:space="preserve">.  </w:t>
      </w:r>
      <w:r w:rsidR="001D2CFC" w:rsidRPr="00E404D2">
        <w:rPr>
          <w:rFonts w:cs="Times New Roman"/>
          <w:b/>
          <w:sz w:val="24"/>
          <w:szCs w:val="24"/>
        </w:rPr>
        <w:t xml:space="preserve">How many syllables are in each line?  What is the meter? </w:t>
      </w:r>
      <w:r w:rsidR="00594C71" w:rsidRPr="00E404D2">
        <w:rPr>
          <w:rFonts w:cs="Times New Roman"/>
          <w:sz w:val="24"/>
          <w:szCs w:val="24"/>
        </w:rPr>
        <w:t>(R</w:t>
      </w:r>
      <w:r w:rsidR="001D2CFC" w:rsidRPr="00E404D2">
        <w:rPr>
          <w:rFonts w:cs="Times New Roman"/>
          <w:sz w:val="24"/>
          <w:szCs w:val="24"/>
        </w:rPr>
        <w:t>L</w:t>
      </w:r>
      <w:r w:rsidR="004B4675" w:rsidRPr="00E404D2">
        <w:rPr>
          <w:rFonts w:cs="Times New Roman"/>
          <w:sz w:val="24"/>
          <w:szCs w:val="24"/>
        </w:rPr>
        <w:t>.</w:t>
      </w:r>
      <w:r w:rsidRPr="00E404D2">
        <w:rPr>
          <w:rFonts w:cs="Times New Roman"/>
          <w:sz w:val="24"/>
          <w:szCs w:val="24"/>
        </w:rPr>
        <w:t>1</w:t>
      </w:r>
      <w:r w:rsidR="004B4675" w:rsidRPr="00E404D2">
        <w:rPr>
          <w:rFonts w:cs="Times New Roman"/>
          <w:sz w:val="24"/>
          <w:szCs w:val="24"/>
        </w:rPr>
        <w:t>.</w:t>
      </w:r>
      <w:r w:rsidR="00594C71" w:rsidRPr="00E404D2">
        <w:rPr>
          <w:rFonts w:cs="Times New Roman"/>
          <w:sz w:val="24"/>
          <w:szCs w:val="24"/>
        </w:rPr>
        <w:t>1</w:t>
      </w:r>
      <w:r w:rsidR="00333E61" w:rsidRPr="00E404D2">
        <w:rPr>
          <w:rFonts w:cs="Times New Roman"/>
          <w:sz w:val="24"/>
          <w:szCs w:val="24"/>
        </w:rPr>
        <w:t>, R</w:t>
      </w:r>
      <w:r w:rsidR="001D2CFC" w:rsidRPr="00E404D2">
        <w:rPr>
          <w:rFonts w:cs="Times New Roman"/>
          <w:sz w:val="24"/>
          <w:szCs w:val="24"/>
        </w:rPr>
        <w:t>L</w:t>
      </w:r>
      <w:r w:rsidR="00333E61" w:rsidRPr="00E404D2">
        <w:rPr>
          <w:rFonts w:cs="Times New Roman"/>
          <w:sz w:val="24"/>
          <w:szCs w:val="24"/>
        </w:rPr>
        <w:t>.</w:t>
      </w:r>
      <w:r w:rsidR="001D2CFC" w:rsidRPr="00E404D2">
        <w:rPr>
          <w:rFonts w:cs="Times New Roman"/>
          <w:sz w:val="24"/>
          <w:szCs w:val="24"/>
        </w:rPr>
        <w:t>2.4, RL.2.5</w:t>
      </w:r>
      <w:r w:rsidR="004B4675" w:rsidRPr="00E404D2">
        <w:rPr>
          <w:rFonts w:cs="Times New Roman"/>
          <w:sz w:val="24"/>
          <w:szCs w:val="24"/>
        </w:rPr>
        <w:t>)</w:t>
      </w:r>
    </w:p>
    <w:p w:rsidR="004B4675" w:rsidRPr="00E404D2" w:rsidRDefault="004B4675" w:rsidP="004B4675">
      <w:pPr>
        <w:pStyle w:val="ListParagraph"/>
        <w:rPr>
          <w:rFonts w:cs="Times New Roman"/>
          <w:b/>
          <w:sz w:val="24"/>
          <w:szCs w:val="24"/>
        </w:rPr>
      </w:pPr>
    </w:p>
    <w:p w:rsidR="004B4675" w:rsidRPr="00E404D2" w:rsidRDefault="001D2CFC" w:rsidP="004B4675">
      <w:pPr>
        <w:pStyle w:val="ListParagraph"/>
        <w:numPr>
          <w:ilvl w:val="0"/>
          <w:numId w:val="1"/>
        </w:numPr>
        <w:rPr>
          <w:rFonts w:cs="Times New Roman"/>
          <w:b/>
          <w:sz w:val="24"/>
          <w:szCs w:val="24"/>
        </w:rPr>
      </w:pPr>
      <w:r w:rsidRPr="00E404D2">
        <w:rPr>
          <w:rFonts w:cs="Times New Roman"/>
          <w:sz w:val="24"/>
          <w:szCs w:val="24"/>
        </w:rPr>
        <w:t>DETERMINE MEANINGS</w:t>
      </w:r>
      <w:r w:rsidR="004B4675" w:rsidRPr="00E404D2">
        <w:rPr>
          <w:rFonts w:cs="Times New Roman"/>
          <w:sz w:val="24"/>
          <w:szCs w:val="24"/>
        </w:rPr>
        <w:t xml:space="preserve">: </w:t>
      </w:r>
      <w:r w:rsidRPr="00E404D2">
        <w:rPr>
          <w:rFonts w:cs="Times New Roman"/>
          <w:sz w:val="24"/>
          <w:szCs w:val="24"/>
        </w:rPr>
        <w:t xml:space="preserve">“Sonnet 43” makes use of conflicting ideas, or paradoxes.  </w:t>
      </w:r>
      <w:r w:rsidR="0097333A" w:rsidRPr="00E404D2">
        <w:rPr>
          <w:rFonts w:cs="Times New Roman"/>
          <w:sz w:val="24"/>
          <w:szCs w:val="24"/>
        </w:rPr>
        <w:t xml:space="preserve">A </w:t>
      </w:r>
      <w:r w:rsidR="0097333A" w:rsidRPr="00E404D2">
        <w:rPr>
          <w:rFonts w:cs="Times New Roman"/>
          <w:b/>
          <w:sz w:val="24"/>
          <w:szCs w:val="24"/>
        </w:rPr>
        <w:t>paradox</w:t>
      </w:r>
      <w:r w:rsidR="0097333A" w:rsidRPr="00E404D2">
        <w:rPr>
          <w:rFonts w:cs="Times New Roman"/>
          <w:sz w:val="24"/>
          <w:szCs w:val="24"/>
        </w:rPr>
        <w:t xml:space="preserve"> is a statement that has seemingly contradictory (or opposite) ideas, but upon further understanding, appears to be true.  An example of this is in line 1 when the speaker says he sees best when asleep</w:t>
      </w:r>
      <w:r w:rsidR="006431FD">
        <w:rPr>
          <w:rFonts w:cs="Times New Roman"/>
          <w:sz w:val="24"/>
          <w:szCs w:val="24"/>
        </w:rPr>
        <w:t>, a</w:t>
      </w:r>
      <w:r w:rsidR="0097333A" w:rsidRPr="00E404D2">
        <w:rPr>
          <w:rFonts w:cs="Times New Roman"/>
          <w:sz w:val="24"/>
          <w:szCs w:val="24"/>
        </w:rPr>
        <w:t xml:space="preserve"> time when our eyes are closed, and we don’t “see” at all.  </w:t>
      </w:r>
      <w:r w:rsidR="004B4675" w:rsidRPr="00E404D2">
        <w:rPr>
          <w:rFonts w:cs="Times New Roman"/>
          <w:b/>
          <w:sz w:val="24"/>
          <w:szCs w:val="24"/>
        </w:rPr>
        <w:t xml:space="preserve">Re-read </w:t>
      </w:r>
      <w:r w:rsidR="0097333A" w:rsidRPr="00E404D2">
        <w:rPr>
          <w:rFonts w:cs="Times New Roman"/>
          <w:b/>
          <w:sz w:val="24"/>
          <w:szCs w:val="24"/>
        </w:rPr>
        <w:t xml:space="preserve">the last two </w:t>
      </w:r>
      <w:r w:rsidR="004B4675" w:rsidRPr="00E404D2">
        <w:rPr>
          <w:rFonts w:cs="Times New Roman"/>
          <w:b/>
          <w:sz w:val="24"/>
          <w:szCs w:val="24"/>
        </w:rPr>
        <w:t>lines</w:t>
      </w:r>
      <w:r w:rsidR="0097333A" w:rsidRPr="00E404D2">
        <w:rPr>
          <w:rFonts w:cs="Times New Roman"/>
          <w:b/>
          <w:sz w:val="24"/>
          <w:szCs w:val="24"/>
        </w:rPr>
        <w:t xml:space="preserve"> </w:t>
      </w:r>
      <w:r w:rsidR="00F713E3" w:rsidRPr="00E404D2">
        <w:rPr>
          <w:rFonts w:cs="Times New Roman"/>
          <w:b/>
          <w:sz w:val="24"/>
          <w:szCs w:val="24"/>
        </w:rPr>
        <w:t>(</w:t>
      </w:r>
      <w:r w:rsidR="0097333A" w:rsidRPr="00E404D2">
        <w:rPr>
          <w:rFonts w:cs="Times New Roman"/>
          <w:b/>
          <w:sz w:val="24"/>
          <w:szCs w:val="24"/>
        </w:rPr>
        <w:t xml:space="preserve">lines 13-14, </w:t>
      </w:r>
      <w:r w:rsidR="00F713E3" w:rsidRPr="00E404D2">
        <w:rPr>
          <w:rFonts w:cs="Times New Roman"/>
          <w:b/>
          <w:sz w:val="24"/>
          <w:szCs w:val="24"/>
        </w:rPr>
        <w:t xml:space="preserve">p. </w:t>
      </w:r>
      <w:r w:rsidR="0097333A" w:rsidRPr="00E404D2">
        <w:rPr>
          <w:rFonts w:cs="Times New Roman"/>
          <w:b/>
          <w:sz w:val="24"/>
          <w:szCs w:val="24"/>
        </w:rPr>
        <w:t>74</w:t>
      </w:r>
      <w:r w:rsidR="00F713E3" w:rsidRPr="00E404D2">
        <w:rPr>
          <w:rFonts w:cs="Times New Roman"/>
          <w:b/>
          <w:sz w:val="24"/>
          <w:szCs w:val="24"/>
        </w:rPr>
        <w:t>)</w:t>
      </w:r>
      <w:r w:rsidR="00333E61" w:rsidRPr="00E404D2">
        <w:rPr>
          <w:rFonts w:cs="Times New Roman"/>
          <w:b/>
          <w:sz w:val="24"/>
          <w:szCs w:val="24"/>
        </w:rPr>
        <w:t xml:space="preserve">.  </w:t>
      </w:r>
      <w:r w:rsidR="0097333A" w:rsidRPr="00E404D2">
        <w:rPr>
          <w:rFonts w:cs="Times New Roman"/>
          <w:b/>
          <w:sz w:val="24"/>
          <w:szCs w:val="24"/>
        </w:rPr>
        <w:t xml:space="preserve">What does the speaker mean when he says that “all days are nights” and nights are “bright days?” </w:t>
      </w:r>
      <w:r w:rsidR="00F713E3" w:rsidRPr="00E404D2">
        <w:rPr>
          <w:rFonts w:cs="Times New Roman"/>
          <w:sz w:val="24"/>
          <w:szCs w:val="24"/>
        </w:rPr>
        <w:t>(R</w:t>
      </w:r>
      <w:r w:rsidR="0097333A" w:rsidRPr="00E404D2">
        <w:rPr>
          <w:rFonts w:cs="Times New Roman"/>
          <w:sz w:val="24"/>
          <w:szCs w:val="24"/>
        </w:rPr>
        <w:t>L</w:t>
      </w:r>
      <w:r w:rsidR="00F713E3" w:rsidRPr="00E404D2">
        <w:rPr>
          <w:rFonts w:cs="Times New Roman"/>
          <w:sz w:val="24"/>
          <w:szCs w:val="24"/>
        </w:rPr>
        <w:t>.</w:t>
      </w:r>
      <w:r w:rsidR="00333E61" w:rsidRPr="00E404D2">
        <w:rPr>
          <w:rFonts w:cs="Times New Roman"/>
          <w:sz w:val="24"/>
          <w:szCs w:val="24"/>
        </w:rPr>
        <w:t>1.1, R</w:t>
      </w:r>
      <w:r w:rsidR="0097333A" w:rsidRPr="00E404D2">
        <w:rPr>
          <w:rFonts w:cs="Times New Roman"/>
          <w:sz w:val="24"/>
          <w:szCs w:val="24"/>
        </w:rPr>
        <w:t>L</w:t>
      </w:r>
      <w:r w:rsidR="00333E61" w:rsidRPr="00E404D2">
        <w:rPr>
          <w:rFonts w:cs="Times New Roman"/>
          <w:sz w:val="24"/>
          <w:szCs w:val="24"/>
        </w:rPr>
        <w:t>.</w:t>
      </w:r>
      <w:r w:rsidR="0097333A" w:rsidRPr="00E404D2">
        <w:rPr>
          <w:rFonts w:cs="Times New Roman"/>
          <w:sz w:val="24"/>
          <w:szCs w:val="24"/>
        </w:rPr>
        <w:t>2.4, RL.2.5</w:t>
      </w:r>
      <w:r w:rsidR="00F713E3" w:rsidRPr="00E404D2">
        <w:rPr>
          <w:rFonts w:cs="Times New Roman"/>
          <w:sz w:val="24"/>
          <w:szCs w:val="24"/>
        </w:rPr>
        <w:t>)</w:t>
      </w:r>
    </w:p>
    <w:p w:rsidR="00C04C5F" w:rsidRPr="00E404D2" w:rsidRDefault="00C04C5F" w:rsidP="00C04C5F">
      <w:pPr>
        <w:pStyle w:val="ListParagraph"/>
        <w:rPr>
          <w:rFonts w:cs="Times New Roman"/>
          <w:b/>
          <w:sz w:val="24"/>
          <w:szCs w:val="24"/>
        </w:rPr>
      </w:pPr>
    </w:p>
    <w:p w:rsidR="00C04C5F" w:rsidRPr="00E404D2" w:rsidRDefault="00C04C5F" w:rsidP="00270354">
      <w:pPr>
        <w:pStyle w:val="NoSpacing"/>
        <w:jc w:val="center"/>
        <w:rPr>
          <w:sz w:val="24"/>
          <w:szCs w:val="24"/>
        </w:rPr>
      </w:pPr>
    </w:p>
    <w:p w:rsidR="00C04C5F" w:rsidRPr="00E404D2" w:rsidRDefault="00C04C5F" w:rsidP="00270354">
      <w:pPr>
        <w:pStyle w:val="NoSpacing"/>
        <w:jc w:val="center"/>
        <w:rPr>
          <w:sz w:val="24"/>
          <w:szCs w:val="24"/>
        </w:rPr>
      </w:pPr>
    </w:p>
    <w:p w:rsidR="0044051C" w:rsidRPr="00E404D2" w:rsidRDefault="0044051C" w:rsidP="0044051C">
      <w:pPr>
        <w:pStyle w:val="NoSpacing"/>
        <w:jc w:val="center"/>
        <w:rPr>
          <w:sz w:val="24"/>
          <w:szCs w:val="24"/>
        </w:rPr>
      </w:pPr>
    </w:p>
    <w:p w:rsidR="0097333A" w:rsidRPr="008846E6" w:rsidRDefault="0097333A" w:rsidP="0097333A">
      <w:pPr>
        <w:pStyle w:val="NoSpacing"/>
        <w:jc w:val="center"/>
        <w:rPr>
          <w:sz w:val="44"/>
          <w:szCs w:val="44"/>
        </w:rPr>
      </w:pPr>
      <w:r w:rsidRPr="008846E6">
        <w:rPr>
          <w:sz w:val="44"/>
          <w:szCs w:val="44"/>
        </w:rPr>
        <w:lastRenderedPageBreak/>
        <w:t>7</w:t>
      </w:r>
      <w:r w:rsidRPr="008846E6">
        <w:rPr>
          <w:sz w:val="44"/>
          <w:szCs w:val="44"/>
          <w:vertAlign w:val="superscript"/>
        </w:rPr>
        <w:t>TH</w:t>
      </w:r>
      <w:r w:rsidRPr="008846E6">
        <w:rPr>
          <w:sz w:val="44"/>
          <w:szCs w:val="44"/>
        </w:rPr>
        <w:t xml:space="preserve"> Grade Writing Task: Sonnet</w:t>
      </w:r>
    </w:p>
    <w:p w:rsidR="0097333A" w:rsidRPr="008846E6" w:rsidRDefault="0097333A" w:rsidP="0097333A">
      <w:pPr>
        <w:pStyle w:val="NoSpacing"/>
        <w:jc w:val="center"/>
        <w:rPr>
          <w:sz w:val="44"/>
          <w:szCs w:val="44"/>
        </w:rPr>
      </w:pPr>
    </w:p>
    <w:p w:rsidR="0097333A" w:rsidRPr="008846E6" w:rsidRDefault="0097333A" w:rsidP="0097333A">
      <w:pPr>
        <w:pStyle w:val="NoSpacing"/>
        <w:rPr>
          <w:sz w:val="44"/>
          <w:szCs w:val="44"/>
        </w:rPr>
      </w:pPr>
      <w:r w:rsidRPr="008846E6">
        <w:rPr>
          <w:b/>
          <w:sz w:val="44"/>
          <w:szCs w:val="44"/>
        </w:rPr>
        <w:t>Sonnets</w:t>
      </w:r>
      <w:r w:rsidRPr="008846E6">
        <w:rPr>
          <w:sz w:val="44"/>
          <w:szCs w:val="44"/>
        </w:rPr>
        <w:t xml:space="preserve"> are traditional forms of poems of exactly 14 lines each, with a specific rhyme scheme.  A </w:t>
      </w:r>
      <w:r w:rsidRPr="008846E6">
        <w:rPr>
          <w:b/>
          <w:sz w:val="44"/>
          <w:szCs w:val="44"/>
        </w:rPr>
        <w:t>rhyme scheme</w:t>
      </w:r>
      <w:r w:rsidRPr="008846E6">
        <w:rPr>
          <w:sz w:val="44"/>
          <w:szCs w:val="44"/>
        </w:rPr>
        <w:t xml:space="preserve"> is a pattern of </w:t>
      </w:r>
      <w:r w:rsidRPr="008846E6">
        <w:rPr>
          <w:b/>
          <w:sz w:val="44"/>
          <w:szCs w:val="44"/>
        </w:rPr>
        <w:t>end rhymes</w:t>
      </w:r>
      <w:r w:rsidRPr="008846E6">
        <w:rPr>
          <w:sz w:val="44"/>
          <w:szCs w:val="44"/>
        </w:rPr>
        <w:t xml:space="preserve">, or rhyming words at the end of lines.  These rhyme schemes remain constant throughout the entire sonnet.  This pattern is called </w:t>
      </w:r>
      <w:r w:rsidRPr="008846E6">
        <w:rPr>
          <w:b/>
          <w:sz w:val="44"/>
          <w:szCs w:val="44"/>
        </w:rPr>
        <w:t>meter</w:t>
      </w:r>
      <w:r w:rsidRPr="008846E6">
        <w:rPr>
          <w:sz w:val="44"/>
          <w:szCs w:val="44"/>
        </w:rPr>
        <w:t xml:space="preserve">. </w:t>
      </w:r>
    </w:p>
    <w:p w:rsidR="0097333A" w:rsidRPr="008846E6" w:rsidRDefault="0097333A" w:rsidP="0097333A">
      <w:pPr>
        <w:pStyle w:val="NoSpacing"/>
        <w:rPr>
          <w:sz w:val="44"/>
          <w:szCs w:val="44"/>
        </w:rPr>
      </w:pPr>
    </w:p>
    <w:p w:rsidR="0097333A" w:rsidRDefault="0097333A" w:rsidP="0097333A">
      <w:pPr>
        <w:pStyle w:val="NoSpacing"/>
        <w:rPr>
          <w:sz w:val="44"/>
          <w:szCs w:val="44"/>
        </w:rPr>
      </w:pPr>
      <w:r w:rsidRPr="00E404D2">
        <w:rPr>
          <w:sz w:val="44"/>
          <w:szCs w:val="44"/>
          <w:u w:val="single"/>
        </w:rPr>
        <w:t>Task</w:t>
      </w:r>
      <w:r w:rsidRPr="008846E6">
        <w:rPr>
          <w:sz w:val="44"/>
          <w:szCs w:val="44"/>
        </w:rPr>
        <w:t xml:space="preserve">: Write a sonnet on a topic of your choice.  It must be 14 lines long and contain the same end rhyme pattern of William Shakespeare’s “Sonnet 43” (p. 74).  Use the box on p. 75 to assist you.  The rhyme scheme should be </w:t>
      </w:r>
      <w:r w:rsidR="008846E6" w:rsidRPr="008846E6">
        <w:rPr>
          <w:sz w:val="44"/>
          <w:szCs w:val="44"/>
        </w:rPr>
        <w:t>a-b, a-b, c-d, c-d, e-f, e-f, g-g, meaning lines 1 and 3, 2 and 4, 5 and 7, 6 and 8, 9 and 11, 10 and 12, and 13 and 14 all rhyme</w:t>
      </w:r>
      <w:r w:rsidR="008846E6">
        <w:rPr>
          <w:sz w:val="44"/>
          <w:szCs w:val="44"/>
        </w:rPr>
        <w:t xml:space="preserve"> with each other</w:t>
      </w:r>
      <w:r w:rsidR="008846E6" w:rsidRPr="008846E6">
        <w:rPr>
          <w:sz w:val="44"/>
          <w:szCs w:val="44"/>
        </w:rPr>
        <w:t>.</w:t>
      </w: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97333A">
      <w:pPr>
        <w:pStyle w:val="NoSpacing"/>
        <w:rPr>
          <w:sz w:val="44"/>
          <w:szCs w:val="44"/>
        </w:rPr>
      </w:pPr>
    </w:p>
    <w:p w:rsidR="008846E6" w:rsidRDefault="008846E6" w:rsidP="008846E6">
      <w:pPr>
        <w:pStyle w:val="NoSpacing"/>
        <w:jc w:val="center"/>
        <w:rPr>
          <w:sz w:val="44"/>
          <w:szCs w:val="44"/>
        </w:rPr>
      </w:pPr>
      <w:r>
        <w:rPr>
          <w:sz w:val="44"/>
          <w:szCs w:val="44"/>
        </w:rPr>
        <w:lastRenderedPageBreak/>
        <w:t>7</w:t>
      </w:r>
      <w:r w:rsidRPr="008846E6">
        <w:rPr>
          <w:sz w:val="44"/>
          <w:szCs w:val="44"/>
          <w:vertAlign w:val="superscript"/>
        </w:rPr>
        <w:t>th</w:t>
      </w:r>
      <w:r>
        <w:rPr>
          <w:sz w:val="44"/>
          <w:szCs w:val="44"/>
        </w:rPr>
        <w:t xml:space="preserve"> Grade Project: Poetry Reading Day</w:t>
      </w:r>
    </w:p>
    <w:p w:rsidR="008846E6" w:rsidRDefault="008846E6" w:rsidP="008846E6">
      <w:pPr>
        <w:pStyle w:val="NoSpacing"/>
        <w:jc w:val="center"/>
        <w:rPr>
          <w:sz w:val="44"/>
          <w:szCs w:val="44"/>
        </w:rPr>
      </w:pPr>
      <w:bookmarkStart w:id="0" w:name="_GoBack"/>
      <w:bookmarkEnd w:id="0"/>
    </w:p>
    <w:p w:rsidR="008846E6" w:rsidRDefault="008846E6" w:rsidP="008846E6">
      <w:pPr>
        <w:pStyle w:val="NoSpacing"/>
        <w:rPr>
          <w:sz w:val="44"/>
          <w:szCs w:val="44"/>
        </w:rPr>
      </w:pPr>
      <w:r>
        <w:rPr>
          <w:sz w:val="44"/>
          <w:szCs w:val="44"/>
        </w:rPr>
        <w:t>Students will present their sonnets to the class in the form of a class poetry reading.  Students who have submitted their sonnets for review prior to the due date (one class before presentation date) may dress up in appropriate attire that reflects the meaning of their sonnets.  Students must change out at the beginning of class and must change back into school uniform before the end of the period.</w:t>
      </w:r>
    </w:p>
    <w:p w:rsidR="008846E6" w:rsidRDefault="008846E6" w:rsidP="008846E6">
      <w:pPr>
        <w:pStyle w:val="NoSpacing"/>
        <w:rPr>
          <w:sz w:val="44"/>
          <w:szCs w:val="44"/>
        </w:rPr>
      </w:pPr>
    </w:p>
    <w:p w:rsidR="008846E6" w:rsidRDefault="008846E6" w:rsidP="008846E6">
      <w:pPr>
        <w:pStyle w:val="NoSpacing"/>
        <w:rPr>
          <w:sz w:val="44"/>
          <w:szCs w:val="44"/>
        </w:rPr>
      </w:pPr>
      <w:r>
        <w:rPr>
          <w:sz w:val="44"/>
          <w:szCs w:val="44"/>
        </w:rPr>
        <w:t>Students will receive a project grade for their presentation based on the following criteria:</w:t>
      </w:r>
    </w:p>
    <w:p w:rsidR="008846E6" w:rsidRDefault="008846E6" w:rsidP="008846E6">
      <w:pPr>
        <w:pStyle w:val="NoSpacing"/>
        <w:rPr>
          <w:sz w:val="44"/>
          <w:szCs w:val="44"/>
        </w:rPr>
      </w:pPr>
    </w:p>
    <w:p w:rsidR="008846E6" w:rsidRDefault="008846E6" w:rsidP="008846E6">
      <w:pPr>
        <w:pStyle w:val="NoSpacing"/>
        <w:numPr>
          <w:ilvl w:val="0"/>
          <w:numId w:val="18"/>
        </w:numPr>
        <w:rPr>
          <w:sz w:val="44"/>
          <w:szCs w:val="44"/>
        </w:rPr>
      </w:pPr>
      <w:r>
        <w:rPr>
          <w:sz w:val="44"/>
          <w:szCs w:val="44"/>
        </w:rPr>
        <w:t>Appropriate appearance</w:t>
      </w:r>
    </w:p>
    <w:p w:rsidR="008846E6" w:rsidRDefault="008846E6" w:rsidP="008846E6">
      <w:pPr>
        <w:pStyle w:val="NoSpacing"/>
        <w:numPr>
          <w:ilvl w:val="0"/>
          <w:numId w:val="18"/>
        </w:numPr>
        <w:rPr>
          <w:sz w:val="44"/>
          <w:szCs w:val="44"/>
        </w:rPr>
      </w:pPr>
      <w:r>
        <w:rPr>
          <w:sz w:val="44"/>
          <w:szCs w:val="44"/>
        </w:rPr>
        <w:t>Adherence to the rules of writing a sonnet</w:t>
      </w:r>
    </w:p>
    <w:p w:rsidR="008846E6" w:rsidRPr="008846E6" w:rsidRDefault="008846E6" w:rsidP="008846E6">
      <w:pPr>
        <w:pStyle w:val="NoSpacing"/>
        <w:numPr>
          <w:ilvl w:val="0"/>
          <w:numId w:val="18"/>
        </w:numPr>
        <w:rPr>
          <w:sz w:val="44"/>
          <w:szCs w:val="44"/>
        </w:rPr>
      </w:pPr>
      <w:r>
        <w:rPr>
          <w:sz w:val="44"/>
          <w:szCs w:val="44"/>
        </w:rPr>
        <w:t xml:space="preserve">Effort in presentation </w:t>
      </w:r>
    </w:p>
    <w:p w:rsidR="008846E6" w:rsidRDefault="008846E6" w:rsidP="0097333A">
      <w:pPr>
        <w:pStyle w:val="NoSpacing"/>
        <w:rPr>
          <w:sz w:val="28"/>
          <w:szCs w:val="28"/>
        </w:rPr>
      </w:pPr>
    </w:p>
    <w:p w:rsidR="008846E6" w:rsidRPr="0097333A" w:rsidRDefault="008846E6" w:rsidP="0097333A">
      <w:pPr>
        <w:pStyle w:val="NoSpacing"/>
        <w:rPr>
          <w:sz w:val="28"/>
          <w:szCs w:val="28"/>
        </w:rPr>
      </w:pPr>
    </w:p>
    <w:sectPr w:rsidR="008846E6" w:rsidRPr="0097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3DB"/>
    <w:multiLevelType w:val="hybridMultilevel"/>
    <w:tmpl w:val="9CD4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0936"/>
    <w:multiLevelType w:val="hybridMultilevel"/>
    <w:tmpl w:val="FD3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515B"/>
    <w:multiLevelType w:val="hybridMultilevel"/>
    <w:tmpl w:val="AEB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52A7E"/>
    <w:multiLevelType w:val="hybridMultilevel"/>
    <w:tmpl w:val="588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E7C75"/>
    <w:multiLevelType w:val="hybridMultilevel"/>
    <w:tmpl w:val="083C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25B04"/>
    <w:multiLevelType w:val="hybridMultilevel"/>
    <w:tmpl w:val="C6D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D0521"/>
    <w:multiLevelType w:val="hybridMultilevel"/>
    <w:tmpl w:val="CE4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7C7C09"/>
    <w:multiLevelType w:val="hybridMultilevel"/>
    <w:tmpl w:val="7E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E1BE7"/>
    <w:multiLevelType w:val="hybridMultilevel"/>
    <w:tmpl w:val="2DF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441CC"/>
    <w:multiLevelType w:val="hybridMultilevel"/>
    <w:tmpl w:val="491C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A6670"/>
    <w:multiLevelType w:val="hybridMultilevel"/>
    <w:tmpl w:val="5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450F3"/>
    <w:multiLevelType w:val="hybridMultilevel"/>
    <w:tmpl w:val="6AFCBD3A"/>
    <w:lvl w:ilvl="0" w:tplc="D0329DDC">
      <w:start w:val="1"/>
      <w:numFmt w:val="decimal"/>
      <w:lvlText w:val="%1."/>
      <w:lvlJc w:val="left"/>
      <w:pPr>
        <w:ind w:left="720" w:hanging="360"/>
      </w:pPr>
      <w:rPr>
        <w:rFonts w:cstheme="minorBidi"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360D7"/>
    <w:multiLevelType w:val="hybridMultilevel"/>
    <w:tmpl w:val="022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16" w15:restartNumberingAfterBreak="0">
    <w:nsid w:val="6E8F251C"/>
    <w:multiLevelType w:val="hybridMultilevel"/>
    <w:tmpl w:val="052C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7"/>
  </w:num>
  <w:num w:numId="4">
    <w:abstractNumId w:val="6"/>
  </w:num>
  <w:num w:numId="5">
    <w:abstractNumId w:val="3"/>
  </w:num>
  <w:num w:numId="6">
    <w:abstractNumId w:val="10"/>
  </w:num>
  <w:num w:numId="7">
    <w:abstractNumId w:val="14"/>
  </w:num>
  <w:num w:numId="8">
    <w:abstractNumId w:val="13"/>
  </w:num>
  <w:num w:numId="9">
    <w:abstractNumId w:val="2"/>
  </w:num>
  <w:num w:numId="10">
    <w:abstractNumId w:val="8"/>
  </w:num>
  <w:num w:numId="11">
    <w:abstractNumId w:val="11"/>
  </w:num>
  <w:num w:numId="12">
    <w:abstractNumId w:val="4"/>
  </w:num>
  <w:num w:numId="13">
    <w:abstractNumId w:val="0"/>
  </w:num>
  <w:num w:numId="14">
    <w:abstractNumId w:val="1"/>
  </w:num>
  <w:num w:numId="15">
    <w:abstractNumId w:val="7"/>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5"/>
    <w:rsid w:val="00002CD9"/>
    <w:rsid w:val="00012A20"/>
    <w:rsid w:val="00030469"/>
    <w:rsid w:val="0003249A"/>
    <w:rsid w:val="000362FD"/>
    <w:rsid w:val="00044B99"/>
    <w:rsid w:val="0007644A"/>
    <w:rsid w:val="000824E3"/>
    <w:rsid w:val="0008602A"/>
    <w:rsid w:val="000956AB"/>
    <w:rsid w:val="000B08C5"/>
    <w:rsid w:val="000B7904"/>
    <w:rsid w:val="000C19A7"/>
    <w:rsid w:val="000C6ACA"/>
    <w:rsid w:val="000C6F26"/>
    <w:rsid w:val="000E43FA"/>
    <w:rsid w:val="000F33A6"/>
    <w:rsid w:val="00101FB5"/>
    <w:rsid w:val="00110064"/>
    <w:rsid w:val="0011012C"/>
    <w:rsid w:val="00115282"/>
    <w:rsid w:val="00123E35"/>
    <w:rsid w:val="00133C90"/>
    <w:rsid w:val="00133E6E"/>
    <w:rsid w:val="00137922"/>
    <w:rsid w:val="00176942"/>
    <w:rsid w:val="00180525"/>
    <w:rsid w:val="001A08D8"/>
    <w:rsid w:val="001C4585"/>
    <w:rsid w:val="001D16AC"/>
    <w:rsid w:val="001D2CFC"/>
    <w:rsid w:val="001E030D"/>
    <w:rsid w:val="001F53E7"/>
    <w:rsid w:val="001F6591"/>
    <w:rsid w:val="00200351"/>
    <w:rsid w:val="0020418A"/>
    <w:rsid w:val="0020746A"/>
    <w:rsid w:val="00210182"/>
    <w:rsid w:val="002330AE"/>
    <w:rsid w:val="00236A14"/>
    <w:rsid w:val="00250983"/>
    <w:rsid w:val="00261E3D"/>
    <w:rsid w:val="00266B41"/>
    <w:rsid w:val="00270354"/>
    <w:rsid w:val="002739EE"/>
    <w:rsid w:val="002742FB"/>
    <w:rsid w:val="00296437"/>
    <w:rsid w:val="0029711F"/>
    <w:rsid w:val="002A15C0"/>
    <w:rsid w:val="002A5B5E"/>
    <w:rsid w:val="002B57BF"/>
    <w:rsid w:val="002C2052"/>
    <w:rsid w:val="002C6F3D"/>
    <w:rsid w:val="002D2F85"/>
    <w:rsid w:val="002E2AAC"/>
    <w:rsid w:val="002E7207"/>
    <w:rsid w:val="002F2A1E"/>
    <w:rsid w:val="003045E2"/>
    <w:rsid w:val="00311E11"/>
    <w:rsid w:val="00313395"/>
    <w:rsid w:val="003175D3"/>
    <w:rsid w:val="00327DDC"/>
    <w:rsid w:val="00330D20"/>
    <w:rsid w:val="00333E61"/>
    <w:rsid w:val="0033500A"/>
    <w:rsid w:val="00346CE6"/>
    <w:rsid w:val="00360312"/>
    <w:rsid w:val="00363AE8"/>
    <w:rsid w:val="003651B1"/>
    <w:rsid w:val="00381BAC"/>
    <w:rsid w:val="003A3A4E"/>
    <w:rsid w:val="003A6CAA"/>
    <w:rsid w:val="003A77D0"/>
    <w:rsid w:val="003C3B8E"/>
    <w:rsid w:val="003C7682"/>
    <w:rsid w:val="003D0C93"/>
    <w:rsid w:val="003D0FCA"/>
    <w:rsid w:val="003D12AA"/>
    <w:rsid w:val="003D6AE7"/>
    <w:rsid w:val="003E4428"/>
    <w:rsid w:val="003F1F72"/>
    <w:rsid w:val="003F2F55"/>
    <w:rsid w:val="00415E9A"/>
    <w:rsid w:val="0043493F"/>
    <w:rsid w:val="0044051C"/>
    <w:rsid w:val="00440D2B"/>
    <w:rsid w:val="0044539F"/>
    <w:rsid w:val="00456220"/>
    <w:rsid w:val="00464559"/>
    <w:rsid w:val="00464DFC"/>
    <w:rsid w:val="00475529"/>
    <w:rsid w:val="00485C59"/>
    <w:rsid w:val="004B4675"/>
    <w:rsid w:val="004D04D2"/>
    <w:rsid w:val="004E26A5"/>
    <w:rsid w:val="00505439"/>
    <w:rsid w:val="00512408"/>
    <w:rsid w:val="00512D7A"/>
    <w:rsid w:val="00531E47"/>
    <w:rsid w:val="00533CF6"/>
    <w:rsid w:val="0055140B"/>
    <w:rsid w:val="005721CF"/>
    <w:rsid w:val="00572454"/>
    <w:rsid w:val="0057493D"/>
    <w:rsid w:val="00581809"/>
    <w:rsid w:val="00586174"/>
    <w:rsid w:val="00591824"/>
    <w:rsid w:val="00594C71"/>
    <w:rsid w:val="005A3D14"/>
    <w:rsid w:val="005B55EF"/>
    <w:rsid w:val="005C0ED4"/>
    <w:rsid w:val="005C1EC3"/>
    <w:rsid w:val="005C301F"/>
    <w:rsid w:val="005D40F2"/>
    <w:rsid w:val="005E44D0"/>
    <w:rsid w:val="005E7112"/>
    <w:rsid w:val="006018EE"/>
    <w:rsid w:val="006037B8"/>
    <w:rsid w:val="00604B22"/>
    <w:rsid w:val="00613C1B"/>
    <w:rsid w:val="00613F04"/>
    <w:rsid w:val="00622C63"/>
    <w:rsid w:val="006339A4"/>
    <w:rsid w:val="006400BB"/>
    <w:rsid w:val="006431FD"/>
    <w:rsid w:val="00650BEA"/>
    <w:rsid w:val="00650F6F"/>
    <w:rsid w:val="006518A1"/>
    <w:rsid w:val="0065534D"/>
    <w:rsid w:val="00657CE3"/>
    <w:rsid w:val="00682E0A"/>
    <w:rsid w:val="006844DC"/>
    <w:rsid w:val="006A588C"/>
    <w:rsid w:val="006B4961"/>
    <w:rsid w:val="006D374F"/>
    <w:rsid w:val="006E5C49"/>
    <w:rsid w:val="00716C7C"/>
    <w:rsid w:val="00725ADE"/>
    <w:rsid w:val="00732154"/>
    <w:rsid w:val="00734747"/>
    <w:rsid w:val="0074342A"/>
    <w:rsid w:val="00750049"/>
    <w:rsid w:val="007549BB"/>
    <w:rsid w:val="007563C0"/>
    <w:rsid w:val="00756CE9"/>
    <w:rsid w:val="00757485"/>
    <w:rsid w:val="0077151D"/>
    <w:rsid w:val="00774649"/>
    <w:rsid w:val="0078183A"/>
    <w:rsid w:val="00782BF2"/>
    <w:rsid w:val="00783895"/>
    <w:rsid w:val="0079615F"/>
    <w:rsid w:val="007A5A67"/>
    <w:rsid w:val="007D54A5"/>
    <w:rsid w:val="007E1520"/>
    <w:rsid w:val="007E6E98"/>
    <w:rsid w:val="007F5BB3"/>
    <w:rsid w:val="00803B0E"/>
    <w:rsid w:val="00803DF4"/>
    <w:rsid w:val="00820B0B"/>
    <w:rsid w:val="008330C5"/>
    <w:rsid w:val="0083349C"/>
    <w:rsid w:val="00835262"/>
    <w:rsid w:val="00837432"/>
    <w:rsid w:val="00850C04"/>
    <w:rsid w:val="00853FD8"/>
    <w:rsid w:val="008569FA"/>
    <w:rsid w:val="008767E6"/>
    <w:rsid w:val="008817A3"/>
    <w:rsid w:val="008846E6"/>
    <w:rsid w:val="008A0D4B"/>
    <w:rsid w:val="008A460F"/>
    <w:rsid w:val="008A4FE7"/>
    <w:rsid w:val="008A5FF5"/>
    <w:rsid w:val="008B56B6"/>
    <w:rsid w:val="008C01BC"/>
    <w:rsid w:val="008C078F"/>
    <w:rsid w:val="008C5DE1"/>
    <w:rsid w:val="008D1377"/>
    <w:rsid w:val="008D39CF"/>
    <w:rsid w:val="008E2A0D"/>
    <w:rsid w:val="0090136F"/>
    <w:rsid w:val="00906611"/>
    <w:rsid w:val="00907707"/>
    <w:rsid w:val="0091015D"/>
    <w:rsid w:val="009262FD"/>
    <w:rsid w:val="0093677C"/>
    <w:rsid w:val="00942E6F"/>
    <w:rsid w:val="0097333A"/>
    <w:rsid w:val="00976305"/>
    <w:rsid w:val="00977EE4"/>
    <w:rsid w:val="00982843"/>
    <w:rsid w:val="00982DC5"/>
    <w:rsid w:val="00983260"/>
    <w:rsid w:val="00990FE1"/>
    <w:rsid w:val="009A432B"/>
    <w:rsid w:val="009A69D4"/>
    <w:rsid w:val="009B5458"/>
    <w:rsid w:val="009C553F"/>
    <w:rsid w:val="009C71D3"/>
    <w:rsid w:val="009D7917"/>
    <w:rsid w:val="009E182F"/>
    <w:rsid w:val="009E3E04"/>
    <w:rsid w:val="009F072C"/>
    <w:rsid w:val="00A01C95"/>
    <w:rsid w:val="00A11B5C"/>
    <w:rsid w:val="00A14DC2"/>
    <w:rsid w:val="00A168CE"/>
    <w:rsid w:val="00A17357"/>
    <w:rsid w:val="00A2468E"/>
    <w:rsid w:val="00A50F4D"/>
    <w:rsid w:val="00A52FAE"/>
    <w:rsid w:val="00A658AE"/>
    <w:rsid w:val="00A65947"/>
    <w:rsid w:val="00A67D65"/>
    <w:rsid w:val="00A767C7"/>
    <w:rsid w:val="00A97855"/>
    <w:rsid w:val="00AA04AA"/>
    <w:rsid w:val="00AA1C6D"/>
    <w:rsid w:val="00AA45EE"/>
    <w:rsid w:val="00AB0CBF"/>
    <w:rsid w:val="00AB489A"/>
    <w:rsid w:val="00AB5F3B"/>
    <w:rsid w:val="00AC3BEA"/>
    <w:rsid w:val="00AC495B"/>
    <w:rsid w:val="00AD5B40"/>
    <w:rsid w:val="00AE1DD9"/>
    <w:rsid w:val="00AE6FBD"/>
    <w:rsid w:val="00AE7AB4"/>
    <w:rsid w:val="00B0020E"/>
    <w:rsid w:val="00B010E7"/>
    <w:rsid w:val="00B05574"/>
    <w:rsid w:val="00B13784"/>
    <w:rsid w:val="00B14195"/>
    <w:rsid w:val="00B15F4E"/>
    <w:rsid w:val="00B33B59"/>
    <w:rsid w:val="00B54D41"/>
    <w:rsid w:val="00B62874"/>
    <w:rsid w:val="00B701A7"/>
    <w:rsid w:val="00B97834"/>
    <w:rsid w:val="00BA4AF1"/>
    <w:rsid w:val="00BC1C1C"/>
    <w:rsid w:val="00BC363A"/>
    <w:rsid w:val="00BE5C88"/>
    <w:rsid w:val="00C04C5F"/>
    <w:rsid w:val="00C318D3"/>
    <w:rsid w:val="00C32D27"/>
    <w:rsid w:val="00C41E5A"/>
    <w:rsid w:val="00C46AD7"/>
    <w:rsid w:val="00C554D9"/>
    <w:rsid w:val="00C614A8"/>
    <w:rsid w:val="00C6319C"/>
    <w:rsid w:val="00C81055"/>
    <w:rsid w:val="00C97000"/>
    <w:rsid w:val="00C975E9"/>
    <w:rsid w:val="00CA547B"/>
    <w:rsid w:val="00CA69ED"/>
    <w:rsid w:val="00CB4346"/>
    <w:rsid w:val="00CC105D"/>
    <w:rsid w:val="00CD157B"/>
    <w:rsid w:val="00D07F1A"/>
    <w:rsid w:val="00D1236B"/>
    <w:rsid w:val="00D4209F"/>
    <w:rsid w:val="00D44E0A"/>
    <w:rsid w:val="00D55E53"/>
    <w:rsid w:val="00D62F81"/>
    <w:rsid w:val="00D83216"/>
    <w:rsid w:val="00D976C7"/>
    <w:rsid w:val="00DB3077"/>
    <w:rsid w:val="00DC43AA"/>
    <w:rsid w:val="00DC6173"/>
    <w:rsid w:val="00DC7212"/>
    <w:rsid w:val="00DD1FE8"/>
    <w:rsid w:val="00DD271C"/>
    <w:rsid w:val="00DE387B"/>
    <w:rsid w:val="00DF2831"/>
    <w:rsid w:val="00E119DC"/>
    <w:rsid w:val="00E16DD1"/>
    <w:rsid w:val="00E404D2"/>
    <w:rsid w:val="00E44C65"/>
    <w:rsid w:val="00E529C9"/>
    <w:rsid w:val="00E53225"/>
    <w:rsid w:val="00E615AC"/>
    <w:rsid w:val="00E67B70"/>
    <w:rsid w:val="00E70843"/>
    <w:rsid w:val="00E74D54"/>
    <w:rsid w:val="00E82FFC"/>
    <w:rsid w:val="00E96F53"/>
    <w:rsid w:val="00EA0898"/>
    <w:rsid w:val="00EB33AF"/>
    <w:rsid w:val="00EC5F1F"/>
    <w:rsid w:val="00EC6E14"/>
    <w:rsid w:val="00EE6874"/>
    <w:rsid w:val="00F04B15"/>
    <w:rsid w:val="00F06983"/>
    <w:rsid w:val="00F148AC"/>
    <w:rsid w:val="00F15695"/>
    <w:rsid w:val="00F15CDD"/>
    <w:rsid w:val="00F21C6C"/>
    <w:rsid w:val="00F27E22"/>
    <w:rsid w:val="00F30DF5"/>
    <w:rsid w:val="00F50011"/>
    <w:rsid w:val="00F553A1"/>
    <w:rsid w:val="00F571C9"/>
    <w:rsid w:val="00F713E3"/>
    <w:rsid w:val="00F728CA"/>
    <w:rsid w:val="00F766EA"/>
    <w:rsid w:val="00F84D51"/>
    <w:rsid w:val="00F91221"/>
    <w:rsid w:val="00F96A76"/>
    <w:rsid w:val="00FA0860"/>
    <w:rsid w:val="00FA6CE3"/>
    <w:rsid w:val="00FB1A52"/>
    <w:rsid w:val="00FC5237"/>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1019-1779-45B8-A921-1F671F7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675"/>
    <w:pPr>
      <w:spacing w:after="0" w:line="240" w:lineRule="auto"/>
    </w:pPr>
  </w:style>
  <w:style w:type="paragraph" w:styleId="ListParagraph">
    <w:name w:val="List Paragraph"/>
    <w:basedOn w:val="Normal"/>
    <w:uiPriority w:val="34"/>
    <w:qFormat/>
    <w:rsid w:val="004B4675"/>
    <w:pPr>
      <w:ind w:left="720"/>
      <w:contextualSpacing/>
    </w:pPr>
  </w:style>
  <w:style w:type="paragraph" w:styleId="BalloonText">
    <w:name w:val="Balloon Text"/>
    <w:basedOn w:val="Normal"/>
    <w:link w:val="BalloonTextChar"/>
    <w:uiPriority w:val="99"/>
    <w:semiHidden/>
    <w:unhideWhenUsed/>
    <w:rsid w:val="00CA5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7B"/>
    <w:rPr>
      <w:rFonts w:ascii="Segoe UI" w:hAnsi="Segoe UI" w:cs="Segoe UI"/>
      <w:sz w:val="18"/>
      <w:szCs w:val="18"/>
    </w:rPr>
  </w:style>
  <w:style w:type="table" w:styleId="TableGrid">
    <w:name w:val="Table Grid"/>
    <w:basedOn w:val="TableNormal"/>
    <w:uiPriority w:val="39"/>
    <w:rsid w:val="0090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6</cp:revision>
  <cp:lastPrinted>2017-04-17T11:49:00Z</cp:lastPrinted>
  <dcterms:created xsi:type="dcterms:W3CDTF">2017-05-02T11:52:00Z</dcterms:created>
  <dcterms:modified xsi:type="dcterms:W3CDTF">2017-11-27T12:20:00Z</dcterms:modified>
</cp:coreProperties>
</file>